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jc w:val="center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学年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内蒙古艺术学院学生先进个人花名册</w:t>
      </w:r>
    </w:p>
    <w:p>
      <w:pPr>
        <w:spacing w:line="540" w:lineRule="exac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                党总支（盖章）    </w:t>
      </w:r>
    </w:p>
    <w:tbl>
      <w:tblPr>
        <w:tblStyle w:val="2"/>
        <w:tblW w:w="10472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49"/>
        <w:gridCol w:w="1110"/>
        <w:gridCol w:w="960"/>
        <w:gridCol w:w="900"/>
        <w:gridCol w:w="1275"/>
        <w:gridCol w:w="1395"/>
        <w:gridCol w:w="1425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86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编号</w:t>
            </w:r>
          </w:p>
        </w:tc>
        <w:tc>
          <w:tcPr>
            <w:tcW w:w="1349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获评种类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所在班级</w:t>
            </w:r>
          </w:p>
        </w:tc>
        <w:tc>
          <w:tcPr>
            <w:tcW w:w="1172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86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86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86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86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86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86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86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86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86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hint="eastAsia" w:eastAsia="黑体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b/>
          <w:sz w:val="24"/>
        </w:rPr>
        <w:t>填表说明</w:t>
      </w:r>
      <w:r>
        <w:rPr>
          <w:rFonts w:hint="eastAsia" w:ascii="仿宋_GB2312" w:eastAsia="仿宋_GB2312"/>
          <w:sz w:val="24"/>
        </w:rPr>
        <w:t>：本表为学院“三好学生”、“优秀学生干部”、“优秀毕业生”、“优秀团员”花名册同用表，请注明获评种类</w:t>
      </w:r>
      <w:r>
        <w:rPr>
          <w:rFonts w:hint="eastAsia" w:eastAsia="黑体"/>
          <w:sz w:val="24"/>
        </w:rPr>
        <w:t>。</w:t>
      </w:r>
    </w:p>
    <w:p>
      <w:pPr>
        <w:rPr>
          <w:rFonts w:hint="eastAsia" w:eastAsia="黑体"/>
          <w:sz w:val="24"/>
        </w:rPr>
      </w:pPr>
    </w:p>
    <w:p>
      <w:pPr>
        <w:rPr>
          <w:rFonts w:hint="eastAsia" w:eastAsia="黑体"/>
          <w:sz w:val="24"/>
        </w:rPr>
      </w:pPr>
    </w:p>
    <w:p>
      <w:pPr>
        <w:rPr>
          <w:rFonts w:hint="eastAsia" w:eastAsia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755D9"/>
    <w:rsid w:val="086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2020-05-29T08:19:00Z</dcterms:created>
  <dc:creator>喵喵~</dc:creator>
  <cp:lastModifiedBy>喵喵~</cp:lastModifiedBy>
  <dcterms:modified xsi:type="dcterms:W3CDTF">2020-05-29T08:19:54Z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