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6"/>
          <w:szCs w:val="36"/>
          <w:lang w:val="en-US" w:eastAsia="zh-CN"/>
        </w:rPr>
        <w:t>贯彻落实《内蒙古自治区党委关于全方位建设模范自治区的决定》任务清单</w:t>
      </w:r>
    </w:p>
    <w:tbl>
      <w:tblPr>
        <w:tblStyle w:val="7"/>
        <w:tblpPr w:leftFromText="180" w:rightFromText="180" w:vertAnchor="page" w:horzAnchor="page" w:tblpX="942" w:tblpY="2901"/>
        <w:tblOverlap w:val="never"/>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5004"/>
        <w:gridCol w:w="5900"/>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Borders>
              <w:bottom w:val="single" w:color="auto" w:sz="4" w:space="0"/>
            </w:tcBorders>
            <w:vAlign w:val="top"/>
          </w:tcPr>
          <w:p>
            <w:pPr>
              <w:jc w:val="center"/>
              <w:rPr>
                <w:rFonts w:hint="eastAsia" w:ascii="黑体" w:hAnsi="黑体" w:eastAsia="黑体" w:cs="黑体"/>
                <w:sz w:val="28"/>
                <w:szCs w:val="28"/>
              </w:rPr>
            </w:pPr>
            <w:r>
              <w:rPr>
                <w:rFonts w:hint="eastAsia" w:ascii="黑体" w:hAnsi="黑体" w:eastAsia="黑体" w:cs="黑体"/>
                <w:sz w:val="28"/>
                <w:szCs w:val="28"/>
              </w:rPr>
              <w:t>重点任务</w:t>
            </w:r>
          </w:p>
        </w:tc>
        <w:tc>
          <w:tcPr>
            <w:tcW w:w="5004" w:type="dxa"/>
            <w:vAlign w:val="top"/>
          </w:tcPr>
          <w:p>
            <w:pPr>
              <w:jc w:val="center"/>
              <w:rPr>
                <w:rFonts w:hint="eastAsia" w:ascii="黑体" w:hAnsi="黑体" w:eastAsia="黑体" w:cs="黑体"/>
                <w:sz w:val="28"/>
                <w:szCs w:val="28"/>
              </w:rPr>
            </w:pPr>
            <w:r>
              <w:rPr>
                <w:rFonts w:hint="eastAsia" w:ascii="黑体" w:hAnsi="黑体" w:eastAsia="黑体" w:cs="黑体"/>
                <w:sz w:val="28"/>
                <w:szCs w:val="28"/>
              </w:rPr>
              <w:t>任务内容</w:t>
            </w:r>
          </w:p>
        </w:tc>
        <w:tc>
          <w:tcPr>
            <w:tcW w:w="5900" w:type="dxa"/>
            <w:vAlign w:val="top"/>
          </w:tcPr>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具体举措</w:t>
            </w:r>
          </w:p>
        </w:tc>
        <w:tc>
          <w:tcPr>
            <w:tcW w:w="1564" w:type="dxa"/>
            <w:vAlign w:val="top"/>
          </w:tcPr>
          <w:p>
            <w:pPr>
              <w:jc w:val="center"/>
              <w:rPr>
                <w:rFonts w:hint="eastAsia" w:ascii="黑体" w:hAnsi="黑体" w:eastAsia="黑体" w:cs="黑体"/>
                <w:sz w:val="28"/>
                <w:szCs w:val="28"/>
              </w:rPr>
            </w:pPr>
            <w:r>
              <w:rPr>
                <w:rFonts w:hint="eastAsia" w:ascii="黑体" w:hAnsi="黑体" w:eastAsia="黑体" w:cs="黑体"/>
                <w:sz w:val="28"/>
                <w:szCs w:val="2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5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outlineLvl w:val="9"/>
              <w:rPr>
                <w:rFonts w:hint="eastAsia" w:ascii="仿宋_GB2312" w:hAnsi="仿宋_GB2312" w:eastAsia="仿宋_GB2312" w:cs="仿宋_GB2312"/>
                <w:b w:val="0"/>
                <w:bCs/>
                <w:i w:val="0"/>
                <w:sz w:val="28"/>
                <w:szCs w:val="28"/>
              </w:rPr>
            </w:pPr>
            <w:r>
              <w:rPr>
                <w:rStyle w:val="6"/>
                <w:rFonts w:hint="eastAsia" w:ascii="仿宋_GB2312" w:hAnsi="仿宋_GB2312" w:eastAsia="仿宋_GB2312" w:cs="仿宋_GB2312"/>
                <w:b w:val="0"/>
                <w:bCs/>
                <w:i w:val="0"/>
                <w:caps w:val="0"/>
                <w:color w:val="333333"/>
                <w:spacing w:val="0"/>
                <w:sz w:val="28"/>
                <w:szCs w:val="28"/>
              </w:rPr>
              <w:t>在感党恩听党话、紧跟习近平总书记奋进新征程上作模范</w:t>
            </w: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500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始终同以习近平同志为核心的党中央保持高度一致。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b/>
                <w:bCs/>
                <w:i w:val="0"/>
                <w:caps w:val="0"/>
                <w:color w:val="333333"/>
                <w:spacing w:val="0"/>
                <w:sz w:val="28"/>
                <w:szCs w:val="28"/>
              </w:rPr>
            </w:pPr>
            <w:r>
              <w:rPr>
                <w:rFonts w:hint="eastAsia" w:ascii="仿宋_GB2312" w:hAnsi="仿宋_GB2312" w:eastAsia="仿宋_GB2312" w:cs="仿宋_GB2312"/>
                <w:i w:val="0"/>
                <w:caps w:val="0"/>
                <w:color w:val="333333"/>
                <w:spacing w:val="0"/>
                <w:sz w:val="28"/>
                <w:szCs w:val="28"/>
                <w:lang w:val="en-US" w:eastAsia="zh-CN"/>
              </w:rPr>
              <w:t>1.</w:t>
            </w:r>
            <w:r>
              <w:rPr>
                <w:rFonts w:hint="eastAsia" w:ascii="仿宋_GB2312" w:hAnsi="仿宋_GB2312" w:eastAsia="仿宋_GB2312" w:cs="仿宋_GB2312"/>
                <w:i w:val="0"/>
                <w:caps w:val="0"/>
                <w:color w:val="333333"/>
                <w:spacing w:val="0"/>
                <w:sz w:val="28"/>
                <w:szCs w:val="28"/>
              </w:rPr>
              <w:t>不断完善、严格落实“两个维护”的制度机制，坚决听从党中央号令、服从党中央指挥，坚决纠正贯彻落实党中央决策部署中的温差、落差、偏差，切实做到党中央提倡的坚决响应、党中央决定的坚决照办、党中央禁止的坚决不做。</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党政办公室</w:t>
            </w:r>
            <w:r>
              <w:rPr>
                <w:rFonts w:hint="eastAsia" w:ascii="仿宋_GB2312" w:hAnsi="仿宋_GB2312" w:eastAsia="仿宋_GB2312" w:cs="仿宋_GB2312"/>
                <w:b/>
                <w:bCs/>
                <w:i w:val="0"/>
                <w:caps w:val="0"/>
                <w:color w:val="333333"/>
                <w:spacing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i w:val="0"/>
                <w:caps w:val="0"/>
                <w:color w:val="333333"/>
                <w:spacing w:val="0"/>
                <w:sz w:val="28"/>
                <w:szCs w:val="28"/>
                <w:lang w:val="en-US" w:eastAsia="zh-CN"/>
              </w:rPr>
              <w:t>2.</w:t>
            </w:r>
            <w:r>
              <w:rPr>
                <w:rFonts w:hint="eastAsia" w:ascii="仿宋_GB2312" w:hAnsi="仿宋_GB2312" w:eastAsia="仿宋_GB2312" w:cs="仿宋_GB2312"/>
                <w:i w:val="0"/>
                <w:caps w:val="0"/>
                <w:color w:val="333333"/>
                <w:spacing w:val="0"/>
                <w:sz w:val="28"/>
                <w:szCs w:val="28"/>
              </w:rPr>
              <w:t>坚持不懈用习近平新时代中国特色社会主义思想凝心铸魂，开展好学习贯彻习近平新时代中国特色社会主义思想主题教育，健全用党的创新理论常态化武装党员、教育群众制度机制。</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组织部</w:t>
            </w:r>
            <w:r>
              <w:rPr>
                <w:rFonts w:hint="eastAsia" w:ascii="仿宋_GB2312" w:hAnsi="仿宋_GB2312" w:eastAsia="仿宋_GB2312" w:cs="仿宋_GB2312"/>
                <w:b/>
                <w:bCs/>
                <w:i w:val="0"/>
                <w:caps w:val="0"/>
                <w:color w:val="333333"/>
                <w:spacing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i w:val="0"/>
                <w:caps w:val="0"/>
                <w:color w:val="333333"/>
                <w:spacing w:val="0"/>
                <w:sz w:val="28"/>
                <w:szCs w:val="28"/>
                <w:lang w:val="en-US" w:eastAsia="zh-CN"/>
              </w:rPr>
              <w:t>3.</w:t>
            </w:r>
            <w:r>
              <w:rPr>
                <w:rFonts w:hint="eastAsia" w:ascii="仿宋_GB2312" w:hAnsi="仿宋_GB2312" w:eastAsia="仿宋_GB2312" w:cs="仿宋_GB2312"/>
                <w:i w:val="0"/>
                <w:caps w:val="0"/>
                <w:color w:val="333333"/>
                <w:spacing w:val="0"/>
                <w:sz w:val="28"/>
                <w:szCs w:val="28"/>
              </w:rPr>
              <w:t>传承好内蒙古各族人民识大体、顾大局、讲风格、求奉献、有担当的宝贵品质，只要是党中央部署的、国家需要的就坚决做、马上办、抓到位，一切服从大局、服务大局、维护大局。</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党政办公室</w:t>
            </w:r>
            <w:r>
              <w:rPr>
                <w:rFonts w:hint="eastAsia" w:ascii="仿宋_GB2312" w:hAnsi="仿宋_GB2312" w:eastAsia="仿宋_GB2312" w:cs="仿宋_GB2312"/>
                <w:b/>
                <w:bCs/>
                <w:i w:val="0"/>
                <w:caps w:val="0"/>
                <w:color w:val="333333"/>
                <w:spacing w:val="0"/>
                <w:sz w:val="28"/>
                <w:szCs w:val="28"/>
                <w:lang w:eastAsia="zh-CN"/>
              </w:rPr>
              <w:t>）</w:t>
            </w:r>
          </w:p>
        </w:tc>
        <w:tc>
          <w:tcPr>
            <w:tcW w:w="5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党政办公室：</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坚持完善党委领导下的校长负责制，健全完善校领导班子议事决策机制，坚持民主集中制原则，凡重大问题，党委班子均按照集体领导、民主集中、个别酝酿、会议决定的原则，由集体讨论、按少数服从多数作出决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2.不折不扣落实第一议题制度，切实贯彻党的教育方针，落实立德树人根本任务。</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组织部：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1.认真组织开展好学习贯彻习近平新时代中国特色社会主题思想主题教育，切实抓好理论学习、调查研究、推动发展、检视问题。组织各基层党组织开好专题民主生活会、组织生活会。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学校党校把学习贯彻习近平新时代中国特色社会主义思想作为首要政治任务，建立健全习近平新时代中国特色社会主义思想学习教育长效机制、引导党员干部、师生自觉做习近平新时代中国特色社会主义思想的坚定信仰者和忠实实践者。办好党员、干部培训，坚持用党的新思想、新理论武装党员干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3.督促各基层党组织执行好三会一课和主题党日等党的组织生活制度。</w:t>
            </w: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党政办公室，组织部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57" w:type="dxa"/>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500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不折不扣贯彻落实习近平总书记对内蒙古的重要指示要求。</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组织党员、干部持续深入学习领会精神实质和实践要求，加强宣传教育，引导</w:t>
            </w:r>
            <w:r>
              <w:rPr>
                <w:rFonts w:hint="eastAsia" w:ascii="仿宋_GB2312" w:hAnsi="仿宋_GB2312" w:eastAsia="仿宋_GB2312" w:cs="仿宋_GB2312"/>
                <w:i w:val="0"/>
                <w:caps w:val="0"/>
                <w:color w:val="333333"/>
                <w:spacing w:val="0"/>
                <w:sz w:val="28"/>
                <w:szCs w:val="28"/>
                <w:lang w:val="en-US" w:eastAsia="zh-CN"/>
              </w:rPr>
              <w:t>全校师生</w:t>
            </w:r>
            <w:r>
              <w:rPr>
                <w:rFonts w:hint="eastAsia" w:ascii="仿宋_GB2312" w:hAnsi="仿宋_GB2312" w:eastAsia="仿宋_GB2312" w:cs="仿宋_GB2312"/>
                <w:i w:val="0"/>
                <w:caps w:val="0"/>
                <w:color w:val="333333"/>
                <w:spacing w:val="0"/>
                <w:sz w:val="28"/>
                <w:szCs w:val="28"/>
              </w:rPr>
              <w:t>深切感悟习近平总书记对内蒙古的深情厚爱，深刻理解习近平总书记为内蒙古擘画的发展蓝图、制定的行动纲领，坚定不移沿着习近平总书记指引的方向前行。</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宣传部</w:t>
            </w:r>
            <w:r>
              <w:rPr>
                <w:rFonts w:hint="eastAsia" w:ascii="仿宋_GB2312" w:hAnsi="仿宋_GB2312" w:eastAsia="仿宋_GB2312" w:cs="仿宋_GB2312"/>
                <w:b/>
                <w:bCs/>
                <w:i w:val="0"/>
                <w:caps w:val="0"/>
                <w:color w:val="333333"/>
                <w:spacing w:val="0"/>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坚持整体理解把握、一体贯彻落实，知行合一地抓好组织实施，确保条条落实、件件落地、事事见效。把贯彻落实情况作为督促检查的重要内容，健全任务分工、督办落实、定期报告、检查通报、跟踪问效、监督问责等全链条工作机制，经常对标对表，及时校正偏差，坚决反对和纠治装样子、讲条件、打折扣、做选择、搞变通的行为。</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党政办公室、纪委监察专员办公室</w:t>
            </w:r>
            <w:r>
              <w:rPr>
                <w:rFonts w:hint="eastAsia" w:ascii="仿宋_GB2312" w:hAnsi="仿宋_GB2312" w:eastAsia="仿宋_GB2312" w:cs="仿宋_GB2312"/>
                <w:b/>
                <w:bCs/>
                <w:i w:val="0"/>
                <w:caps w:val="0"/>
                <w:color w:val="333333"/>
                <w:spacing w:val="0"/>
                <w:sz w:val="28"/>
                <w:szCs w:val="28"/>
                <w:lang w:eastAsia="zh-CN"/>
              </w:rPr>
              <w:t>）</w:t>
            </w:r>
          </w:p>
        </w:tc>
        <w:tc>
          <w:tcPr>
            <w:tcW w:w="5900" w:type="dxa"/>
            <w:vAlign w:val="center"/>
          </w:tcPr>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宣传部：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以党委理论学习中心组为龙头，充分发挥党员干部“关键少数”和示范引领作用，通过专题学习、专题研讨，专题讲座等形式，在全校上下深入学习习近平总书记对内蒙古的重要讲话重要指示批示精神。</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党政办公室：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贯彻落实《内蒙古艺术学院督查督办工作办法》，进一步加强督察督办职能。</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纪委监察专员办公室：</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强化政治监督，加大对贯彻落实“习近平总书记对内蒙古的重要指示要求”情况的监督检查力度，推动落实到位。</w:t>
            </w: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333333"/>
                <w:spacing w:val="0"/>
                <w:sz w:val="28"/>
                <w:szCs w:val="28"/>
                <w:shd w:val="clear" w:color="FFFFFF" w:fill="D9D9D9"/>
                <w:lang w:val="en-US" w:eastAsia="zh-CN"/>
              </w:rPr>
            </w:pPr>
            <w:r>
              <w:rPr>
                <w:rFonts w:hint="eastAsia" w:ascii="仿宋_GB2312" w:hAnsi="仿宋_GB2312" w:eastAsia="仿宋_GB2312" w:cs="仿宋_GB2312"/>
                <w:i w:val="0"/>
                <w:caps w:val="0"/>
                <w:color w:val="333333"/>
                <w:spacing w:val="0"/>
                <w:sz w:val="28"/>
                <w:szCs w:val="28"/>
                <w:lang w:val="en-US" w:eastAsia="zh-CN"/>
              </w:rPr>
              <w:t>党政办公室、宣传部、纪委监察专员办公室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trPr>
        <w:tc>
          <w:tcPr>
            <w:tcW w:w="1657" w:type="dxa"/>
            <w:vMerge w:val="continue"/>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500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教育引导各族人民更加由衷地感党恩、听党话、跟党走。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b/>
                <w:bCs/>
                <w:i w:val="0"/>
                <w:caps w:val="0"/>
                <w:color w:val="333333"/>
                <w:spacing w:val="0"/>
                <w:sz w:val="28"/>
                <w:szCs w:val="28"/>
              </w:rPr>
            </w:pPr>
            <w:r>
              <w:rPr>
                <w:rFonts w:hint="eastAsia" w:ascii="仿宋_GB2312" w:hAnsi="仿宋_GB2312" w:eastAsia="仿宋_GB2312" w:cs="仿宋_GB2312"/>
                <w:b w:val="0"/>
                <w:bCs w:val="0"/>
                <w:i w:val="0"/>
                <w:caps w:val="0"/>
                <w:color w:val="333333"/>
                <w:spacing w:val="0"/>
                <w:sz w:val="28"/>
                <w:szCs w:val="28"/>
                <w:lang w:val="en-US" w:eastAsia="zh-CN"/>
              </w:rPr>
              <w:t>1.</w:t>
            </w:r>
            <w:r>
              <w:rPr>
                <w:rFonts w:hint="eastAsia" w:ascii="仿宋_GB2312" w:hAnsi="仿宋_GB2312" w:eastAsia="仿宋_GB2312" w:cs="仿宋_GB2312"/>
                <w:b w:val="0"/>
                <w:bCs w:val="0"/>
                <w:i w:val="0"/>
                <w:caps w:val="0"/>
                <w:color w:val="333333"/>
                <w:spacing w:val="0"/>
                <w:sz w:val="28"/>
                <w:szCs w:val="28"/>
              </w:rPr>
              <w:t>结合学</w:t>
            </w:r>
            <w:r>
              <w:rPr>
                <w:rFonts w:hint="eastAsia" w:ascii="仿宋_GB2312" w:hAnsi="仿宋_GB2312" w:eastAsia="仿宋_GB2312" w:cs="仿宋_GB2312"/>
                <w:i w:val="0"/>
                <w:caps w:val="0"/>
                <w:color w:val="333333"/>
                <w:spacing w:val="0"/>
                <w:sz w:val="28"/>
                <w:szCs w:val="28"/>
              </w:rPr>
              <w:t>习贯彻习近平新时代中国特色社会主义思想主题教育，深入开展“感党恩、听党话、跟党走”群众教育实践活动，用好一本辅导书、一本发展账、一张惠民卡、一套学生思政讲义、一张现代化发展蓝图、一批红色文艺精品等载体，教育引导</w:t>
            </w:r>
            <w:r>
              <w:rPr>
                <w:rFonts w:hint="eastAsia" w:ascii="仿宋_GB2312" w:hAnsi="仿宋_GB2312" w:eastAsia="仿宋_GB2312" w:cs="仿宋_GB2312"/>
                <w:i w:val="0"/>
                <w:caps w:val="0"/>
                <w:color w:val="333333"/>
                <w:spacing w:val="0"/>
                <w:sz w:val="28"/>
                <w:szCs w:val="28"/>
                <w:lang w:val="en-US" w:eastAsia="zh-CN"/>
              </w:rPr>
              <w:t>师生</w:t>
            </w:r>
            <w:r>
              <w:rPr>
                <w:rFonts w:hint="eastAsia" w:ascii="仿宋_GB2312" w:hAnsi="仿宋_GB2312" w:eastAsia="仿宋_GB2312" w:cs="仿宋_GB2312"/>
                <w:i w:val="0"/>
                <w:caps w:val="0"/>
                <w:color w:val="333333"/>
                <w:spacing w:val="0"/>
                <w:sz w:val="28"/>
                <w:szCs w:val="28"/>
              </w:rPr>
              <w:t>牢牢铭记“五句话”的事实和道理：内蒙古地区是中国共产党最早建立党组织的民族地区，内蒙古自治区是在中共中央直接领导下建立的，内蒙古是在党中央的支持下发展起来的，内蒙古工作中出现的重大偏差都是党中央帮助纠正的，内蒙古作为模范自治区模范就模范在听党的话上。</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组织部、团委、马克思主义学院</w:t>
            </w:r>
            <w:r>
              <w:rPr>
                <w:rFonts w:hint="eastAsia" w:ascii="仿宋_GB2312" w:hAnsi="仿宋_GB2312" w:eastAsia="仿宋_GB2312" w:cs="仿宋_GB2312"/>
                <w:b/>
                <w:bCs/>
                <w:i w:val="0"/>
                <w:caps w:val="0"/>
                <w:color w:val="333333"/>
                <w:spacing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lang w:val="en-US" w:eastAsia="zh-CN"/>
              </w:rPr>
              <w:t>2.</w:t>
            </w:r>
            <w:r>
              <w:rPr>
                <w:rFonts w:hint="eastAsia" w:ascii="仿宋_GB2312" w:hAnsi="仿宋_GB2312" w:eastAsia="仿宋_GB2312" w:cs="仿宋_GB2312"/>
                <w:i w:val="0"/>
                <w:caps w:val="0"/>
                <w:color w:val="333333"/>
                <w:spacing w:val="0"/>
                <w:sz w:val="28"/>
                <w:szCs w:val="28"/>
              </w:rPr>
              <w:t>推动群众教育实践活动常态长效开展，深化党在内蒙古地区历史的研究阐释，大力宣传习近平总书记和党中央对内蒙古的关怀与支持，深植厚培忠诚维护、感恩奋进的情感之基和力量之源，使内蒙古各族人民发自内心地感恩党，感恩党中央、感恩习近平总书记。</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组织部、宣传部、马克思主义学院</w:t>
            </w:r>
            <w:r>
              <w:rPr>
                <w:rFonts w:hint="eastAsia" w:ascii="仿宋_GB2312" w:hAnsi="仿宋_GB2312" w:eastAsia="仿宋_GB2312" w:cs="仿宋_GB2312"/>
                <w:b/>
                <w:bCs/>
                <w:i w:val="0"/>
                <w:caps w:val="0"/>
                <w:color w:val="333333"/>
                <w:spacing w:val="0"/>
                <w:sz w:val="28"/>
                <w:szCs w:val="28"/>
                <w:lang w:eastAsia="zh-CN"/>
              </w:rPr>
              <w:t>）</w:t>
            </w:r>
          </w:p>
        </w:tc>
        <w:tc>
          <w:tcPr>
            <w:tcW w:w="5900" w:type="dxa"/>
            <w:vAlign w:val="center"/>
          </w:tcPr>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组织部：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认真组织开展好学习贯彻习近平新时代中国特色社会主题思想主题教育，切实抓好理论学习、调查研究、推动发展、检视问题。组织各基层党组织开好专题民主生活会、组织生活会。</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宣传部：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充分利用官方微信、官方网站、校园宣传栏、LED屏幕等各类宣传手段，广泛宣传习近平总书记重要讲话、重要指示批示精神等内容。</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团委：</w:t>
            </w:r>
          </w:p>
          <w:p>
            <w:pPr>
              <w:keepNext w:val="0"/>
              <w:keepLines w:val="0"/>
              <w:pageBreakBefore w:val="0"/>
              <w:numPr>
                <w:ilvl w:val="0"/>
                <w:numId w:val="3"/>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开展青马、团校培训班理论学习、“青年大学习”行动、主题团日活动、学代会、团代会、青年讲师团成员理论宣讲等多种形式，围绕教育引导师生牢牢铭记“五句话”的事实和道理。组织广大团员青年深入学习贯彻《内蒙古自治区党委关于全方位建设模范自治区的决定》。</w:t>
            </w:r>
          </w:p>
          <w:p>
            <w:pPr>
              <w:keepNext w:val="0"/>
              <w:keepLines w:val="0"/>
              <w:pageBreakBefore w:val="0"/>
              <w:numPr>
                <w:ilvl w:val="0"/>
                <w:numId w:val="3"/>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展阅读一本红色书籍、开展一次红色宣讲、参观一次红色基地、共唱一首红歌、制作一本宣传册、办好一批我为同学做实事、开展系列暑期“三下乡”“返家乡”社会实践活动、乌兰牧骑进社区等创新活动载体，结合我校学生专业特色，围绕着国家意识、民族团结等相关知识互相分享、讨论、交流、学习。</w:t>
            </w:r>
          </w:p>
          <w:p>
            <w:pPr>
              <w:keepNext w:val="0"/>
              <w:keepLines w:val="0"/>
              <w:pageBreakBefore w:val="0"/>
              <w:numPr>
                <w:ilvl w:val="0"/>
                <w:numId w:val="0"/>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马克思主义学院：</w:t>
            </w:r>
          </w:p>
          <w:p>
            <w:pPr>
              <w:keepNext w:val="0"/>
              <w:keepLines w:val="0"/>
              <w:pageBreakBefore w:val="0"/>
              <w:numPr>
                <w:ilvl w:val="0"/>
                <w:numId w:val="0"/>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1.开展“民族团结进步故事我来讲”，“石榴花开心向党，共圆伟大中国梦”主题图文比赛，“石榴结籽心连心，共铸民族团结情”征文比赛等活动。</w:t>
            </w:r>
          </w:p>
          <w:p>
            <w:pPr>
              <w:keepNext w:val="0"/>
              <w:keepLines w:val="0"/>
              <w:pageBreakBefore w:val="0"/>
              <w:numPr>
                <w:ilvl w:val="0"/>
                <w:numId w:val="0"/>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发挥思想库智囊团作用，进一步加大对全方位模范自治区建设理论研究阐释的力度，紧密结合学习贯彻习近平新时代中国特色社会主义思想主题教育、紧密结合习近平总书记交给内蒙古的五大任务，推出一系列高质量理论成果，为全方位建设“模范自治区”提供社科智慧、学理支撑和决策参考。</w:t>
            </w:r>
          </w:p>
          <w:p>
            <w:pPr>
              <w:keepNext w:val="0"/>
              <w:keepLines w:val="0"/>
              <w:pageBreakBefore w:val="0"/>
              <w:numPr>
                <w:ilvl w:val="0"/>
                <w:numId w:val="0"/>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3.思政课教学内容要紧密对接自治区经济社会发展需求，优化教学布局，推动地方经济社会发展。</w:t>
            </w: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组织部、宣传部、团委、马克思主义学院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val="0"/>
                <w:bCs/>
                <w:i w:val="0"/>
                <w:caps w:val="0"/>
                <w:color w:val="333333"/>
                <w:spacing w:val="0"/>
                <w:sz w:val="28"/>
                <w:szCs w:val="28"/>
              </w:rPr>
              <w:t>在铸牢中华民族共同体意识上作模范</w:t>
            </w:r>
          </w:p>
        </w:tc>
        <w:tc>
          <w:tcPr>
            <w:tcW w:w="500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把铸牢中华民族共同体意识贯穿于各项工作之中。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b/>
                <w:bCs/>
                <w:i w:val="0"/>
                <w:caps w:val="0"/>
                <w:color w:val="333333"/>
                <w:spacing w:val="0"/>
                <w:sz w:val="28"/>
                <w:szCs w:val="28"/>
              </w:rPr>
            </w:pPr>
            <w:r>
              <w:rPr>
                <w:rFonts w:hint="eastAsia" w:ascii="仿宋_GB2312" w:hAnsi="仿宋_GB2312" w:eastAsia="仿宋_GB2312" w:cs="仿宋_GB2312"/>
                <w:i w:val="0"/>
                <w:caps w:val="0"/>
                <w:color w:val="333333"/>
                <w:spacing w:val="0"/>
                <w:sz w:val="28"/>
                <w:szCs w:val="28"/>
                <w:lang w:val="en-US" w:eastAsia="zh-CN"/>
              </w:rPr>
              <w:t>1.</w:t>
            </w:r>
            <w:r>
              <w:rPr>
                <w:rFonts w:hint="eastAsia" w:ascii="仿宋_GB2312" w:hAnsi="仿宋_GB2312" w:eastAsia="仿宋_GB2312" w:cs="仿宋_GB2312"/>
                <w:i w:val="0"/>
                <w:caps w:val="0"/>
                <w:color w:val="333333"/>
                <w:spacing w:val="0"/>
                <w:sz w:val="28"/>
                <w:szCs w:val="28"/>
              </w:rPr>
              <w:t>始终牢记铸牢中华民族共同体意识是新时代党的民族工作的主线也是民族地区各项工作的主线，推动经济建设、政治建设、文化建设、社会建设、生态文明建设和党的建设等都紧紧围绕、毫不偏离这条主线，做任何工作、办任何事情都赋予其彰显中华民族共同体意识的意义，既“管肚子”又“管脑子”，既做看得见、摸得着的工作也做大量“润物细无声”的事情，既抓当前又抓长远。</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统战部</w:t>
            </w:r>
            <w:r>
              <w:rPr>
                <w:rFonts w:hint="eastAsia" w:ascii="仿宋_GB2312" w:hAnsi="仿宋_GB2312" w:eastAsia="仿宋_GB2312" w:cs="仿宋_GB2312"/>
                <w:b/>
                <w:bCs/>
                <w:i w:val="0"/>
                <w:caps w:val="0"/>
                <w:color w:val="333333"/>
                <w:spacing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color="auto" w:fill="auto"/>
                <w:lang w:val="en-US" w:eastAsia="zh-CN"/>
              </w:rPr>
              <w:t>2.</w:t>
            </w:r>
            <w:r>
              <w:rPr>
                <w:rFonts w:hint="eastAsia" w:ascii="仿宋_GB2312" w:hAnsi="仿宋_GB2312" w:eastAsia="仿宋_GB2312" w:cs="仿宋_GB2312"/>
                <w:i w:val="0"/>
                <w:caps w:val="0"/>
                <w:color w:val="333333"/>
                <w:spacing w:val="0"/>
                <w:sz w:val="28"/>
                <w:szCs w:val="28"/>
                <w:shd w:val="clear" w:color="auto" w:fill="auto"/>
              </w:rPr>
              <w:t>健全法规政策前置审核、备案审查工作机制，出台</w:t>
            </w:r>
            <w:r>
              <w:rPr>
                <w:rFonts w:hint="eastAsia" w:ascii="仿宋_GB2312" w:hAnsi="仿宋_GB2312" w:eastAsia="仿宋_GB2312" w:cs="仿宋_GB2312"/>
                <w:i w:val="0"/>
                <w:caps w:val="0"/>
                <w:color w:val="333333"/>
                <w:spacing w:val="0"/>
                <w:sz w:val="28"/>
                <w:szCs w:val="28"/>
                <w:shd w:val="clear" w:color="auto" w:fill="auto"/>
                <w:lang w:val="en-US" w:eastAsia="zh-CN"/>
              </w:rPr>
              <w:t>规章制度</w:t>
            </w:r>
            <w:r>
              <w:rPr>
                <w:rFonts w:hint="eastAsia" w:ascii="仿宋_GB2312" w:hAnsi="仿宋_GB2312" w:eastAsia="仿宋_GB2312" w:cs="仿宋_GB2312"/>
                <w:i w:val="0"/>
                <w:caps w:val="0"/>
                <w:color w:val="333333"/>
                <w:spacing w:val="0"/>
                <w:sz w:val="28"/>
                <w:szCs w:val="28"/>
                <w:shd w:val="clear" w:color="auto" w:fill="auto"/>
              </w:rPr>
              <w:t>、制定政策性文件都以铸牢中华民族共同体意识为基本前提，都着眼于强化中华民族共同性、增强中华民族共同体意识。</w:t>
            </w:r>
            <w:r>
              <w:rPr>
                <w:rFonts w:hint="eastAsia" w:ascii="仿宋_GB2312" w:hAnsi="仿宋_GB2312" w:eastAsia="仿宋_GB2312" w:cs="仿宋_GB2312"/>
                <w:b/>
                <w:bCs/>
                <w:i w:val="0"/>
                <w:caps w:val="0"/>
                <w:color w:val="333333"/>
                <w:spacing w:val="0"/>
                <w:sz w:val="28"/>
                <w:szCs w:val="28"/>
                <w:shd w:val="clear" w:color="auto" w:fill="auto"/>
                <w:lang w:eastAsia="zh-CN"/>
              </w:rPr>
              <w:t>（</w:t>
            </w:r>
            <w:r>
              <w:rPr>
                <w:rFonts w:hint="eastAsia" w:ascii="仿宋_GB2312" w:hAnsi="仿宋_GB2312" w:eastAsia="仿宋_GB2312" w:cs="仿宋_GB2312"/>
                <w:b/>
                <w:bCs/>
                <w:i w:val="0"/>
                <w:caps w:val="0"/>
                <w:color w:val="333333"/>
                <w:spacing w:val="0"/>
                <w:sz w:val="28"/>
                <w:szCs w:val="28"/>
                <w:shd w:val="clear" w:color="auto" w:fill="auto"/>
                <w:lang w:val="en-US" w:eastAsia="zh-CN"/>
              </w:rPr>
              <w:t>统战部</w:t>
            </w:r>
            <w:r>
              <w:rPr>
                <w:rFonts w:hint="eastAsia" w:ascii="仿宋_GB2312" w:hAnsi="仿宋_GB2312" w:eastAsia="仿宋_GB2312" w:cs="仿宋_GB2312"/>
                <w:b/>
                <w:bCs/>
                <w:i w:val="0"/>
                <w:caps w:val="0"/>
                <w:color w:val="333333"/>
                <w:spacing w:val="0"/>
                <w:sz w:val="28"/>
                <w:szCs w:val="28"/>
                <w:shd w:val="clear" w:color="auto" w:fill="auto"/>
                <w:lang w:eastAsia="zh-CN"/>
              </w:rPr>
              <w:t>）</w:t>
            </w:r>
          </w:p>
        </w:tc>
        <w:tc>
          <w:tcPr>
            <w:tcW w:w="5900" w:type="dxa"/>
            <w:vAlign w:val="center"/>
          </w:tcPr>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统战部：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1.整合资源，优化机制，强化铸牢中华民族共同体意识与学校日常工作的有机融合，将马克思主义民族观、党的民族政策理论宣传教育与学校建设、本科教学合格评估等各项重点工作紧紧结合，进一步将我校民族工作融入日常，形成长效机制。</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2.深化民族团结进步教育成果，打造高水平艺术院校。通过积极开展各类具有我校艺术专业特色的民族团结进步教育活动，不断铸牢全校师生中华民族共同体意识，进一步构建互嵌式、沉浸式民族团结进步教育活动模式，进一步将铸牢中华民族共同体意识与人才培养方案，课程体系、教材体系、教学体系，校园文化等方面相融合，构建课堂教学、社会实践、主题教育多元一体的中华民族共同体意识教育平台，加强各族学生交往交流交融，积极创造各民族学生共居共学共事共乐的办学条件，大力营造中华民族一家亲的校园氛围。</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3.推动民族团结与传统文化传承的创新发展。进一步优化专业建设，依托自治区丰富的地域资源、深厚的民族文化底蕴和学校厚重的民族艺术教育资源优势，积极推行中华优秀传统文化、传统民间艺术进专业、进课程、进教材，促进内涵建设，深化拓展，办好特色教学班、教学实践与人才培养基地，在特色中彰显优势，力争打造高水平艺术院校。</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4.探索实施一批“内艺特色工程”，擦亮“模范自治区”金字招牌。结合我校实际，实施“唱响一首团结歌”“编演一台舞台剧”“创作一批文创产品”“选树一批校园典型”“打造一个主题社区”“展陈一个主题场馆”“建设一个传习场所”“创建一条校园特色路线（地标）”等等，让全方位建设“模范自治区”成为内艺各族师生共同的事业，打造人人都是参与者，个个都是主人翁，上下同心，竭尽全力的工作氛围。</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5.做好民族工作意识形态领域风险防控。将铸牢中华民族共同体意识作为师生意识形态教育的思想防线，加强对师生的意识形态宣传引导和管理，坚持党管意识形态工作不动摇，防范化解民族领域风险隐患，强化安全稳定工作责任制，加强对学校网评员队伍的管理，加强校园网络安全及网站建设专项检查，定期对线上不利于铸牢中华民族共同体意识有关问题进行全面排查整顿，多渠道组织开展民族工作方针政策的学习培训，增强忧患意识，提高做好新时期民族工作的能力和水平，做好正面发声，用积极声音影响校园舆论。</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6.规范文件备案、审查、审核机制，做到将“铸牢中华民族共同体意识”贯穿全部，纵向到底、横向到边，广泛覆盖，精准发力，不断强化，建章立制方面取得明显成效。</w:t>
            </w: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3" w:hRule="atLeast"/>
        </w:trPr>
        <w:tc>
          <w:tcPr>
            <w:tcW w:w="1657" w:type="dxa"/>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00" w:lineRule="exact"/>
              <w:jc w:val="center"/>
              <w:textAlignment w:val="auto"/>
              <w:rPr>
                <w:rStyle w:val="6"/>
                <w:rFonts w:hint="eastAsia" w:ascii="仿宋_GB2312" w:hAnsi="仿宋_GB2312" w:eastAsia="仿宋_GB2312" w:cs="仿宋_GB2312"/>
                <w:b w:val="0"/>
                <w:bCs/>
                <w:i w:val="0"/>
                <w:caps w:val="0"/>
                <w:color w:val="333333"/>
                <w:spacing w:val="0"/>
                <w:sz w:val="28"/>
                <w:szCs w:val="28"/>
              </w:rPr>
            </w:pPr>
          </w:p>
        </w:tc>
        <w:tc>
          <w:tcPr>
            <w:tcW w:w="500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深化铸牢中华民族共同体意识理论研究和宣传教育。</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b/>
                <w:bCs/>
                <w:i w:val="0"/>
                <w:caps w:val="0"/>
                <w:color w:val="333333"/>
                <w:spacing w:val="0"/>
                <w:sz w:val="28"/>
                <w:szCs w:val="28"/>
              </w:rPr>
            </w:pPr>
            <w:r>
              <w:rPr>
                <w:rFonts w:hint="eastAsia" w:ascii="仿宋_GB2312" w:hAnsi="仿宋_GB2312" w:eastAsia="仿宋_GB2312" w:cs="仿宋_GB2312"/>
                <w:i w:val="0"/>
                <w:caps w:val="0"/>
                <w:color w:val="333333"/>
                <w:spacing w:val="0"/>
                <w:sz w:val="28"/>
                <w:szCs w:val="28"/>
                <w:lang w:val="en-US" w:eastAsia="zh-CN"/>
              </w:rPr>
              <w:t>1.积极参与</w:t>
            </w:r>
            <w:r>
              <w:rPr>
                <w:rFonts w:hint="eastAsia" w:ascii="仿宋_GB2312" w:hAnsi="仿宋_GB2312" w:eastAsia="仿宋_GB2312" w:cs="仿宋_GB2312"/>
                <w:i w:val="0"/>
                <w:caps w:val="0"/>
                <w:color w:val="333333"/>
                <w:spacing w:val="0"/>
                <w:sz w:val="28"/>
                <w:szCs w:val="28"/>
              </w:rPr>
              <w:t>内蒙古中华民族共同体建设研究工程(2023—2027年)。</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统战部</w:t>
            </w:r>
            <w:r>
              <w:rPr>
                <w:rFonts w:hint="eastAsia" w:ascii="仿宋_GB2312" w:hAnsi="仿宋_GB2312" w:eastAsia="仿宋_GB2312" w:cs="仿宋_GB2312"/>
                <w:b/>
                <w:bCs/>
                <w:i w:val="0"/>
                <w:caps w:val="0"/>
                <w:color w:val="333333"/>
                <w:spacing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lang w:eastAsia="zh-CN"/>
              </w:rPr>
            </w:pPr>
            <w:r>
              <w:rPr>
                <w:rFonts w:hint="eastAsia" w:ascii="仿宋_GB2312" w:hAnsi="仿宋_GB2312" w:eastAsia="仿宋_GB2312" w:cs="仿宋_GB2312"/>
                <w:i w:val="0"/>
                <w:caps w:val="0"/>
                <w:color w:val="333333"/>
                <w:spacing w:val="0"/>
                <w:sz w:val="28"/>
                <w:szCs w:val="28"/>
                <w:lang w:val="en-US" w:eastAsia="zh-CN"/>
              </w:rPr>
              <w:t>2.</w:t>
            </w:r>
            <w:r>
              <w:rPr>
                <w:rFonts w:hint="eastAsia" w:ascii="仿宋_GB2312" w:hAnsi="仿宋_GB2312" w:eastAsia="仿宋_GB2312" w:cs="仿宋_GB2312"/>
                <w:i w:val="0"/>
                <w:caps w:val="0"/>
                <w:color w:val="333333"/>
                <w:spacing w:val="0"/>
                <w:sz w:val="28"/>
                <w:szCs w:val="28"/>
              </w:rPr>
              <w:t>坚持以社会主义核心价值观为引领，完善铸牢中华民族共同体意识宣传教育常态化机制，将铸牢中华民族共同体意识纳入干部教育、党员教育。坚持从青少年教育抓起，推动铸牢中华民族共同体意识教育融进所有课堂。</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组织部、宣传部、马克思主义学院、附属中等艺术学校</w:t>
            </w:r>
            <w:r>
              <w:rPr>
                <w:rFonts w:hint="eastAsia" w:ascii="仿宋_GB2312" w:hAnsi="仿宋_GB2312" w:eastAsia="仿宋_GB2312" w:cs="仿宋_GB2312"/>
                <w:b/>
                <w:bCs/>
                <w:i w:val="0"/>
                <w:caps w:val="0"/>
                <w:color w:val="333333"/>
                <w:spacing w:val="0"/>
                <w:sz w:val="28"/>
                <w:szCs w:val="28"/>
                <w:lang w:eastAsia="zh-CN"/>
              </w:rPr>
              <w:t>）</w:t>
            </w:r>
          </w:p>
        </w:tc>
        <w:tc>
          <w:tcPr>
            <w:tcW w:w="5900" w:type="dxa"/>
            <w:vAlign w:val="center"/>
          </w:tcPr>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统战部：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完善大统战工作格局，为广大统战成员、广大教师搭建平台，在铸牢中华民族共同体意识理论研究各领域、各方向积极拓展机会。加大力度挖掘培养一批优质科研型教师资源，建立“铸牢中华民族共同体意识”专家库，组建一支“铸牢中华民族共同体意识”的宣讲队伍，依托我校思政团队、思政工作室平台，进一步深化细化“铸牢中华民族共同体意识”的相关理论研究，多渠道、大力度支持教师申请“铸牢中华民族共同体意识”相关课题项目。</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组织部：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将铸牢中华民族共同体意识纳入党校党员、干部培训班及入党积极分子、发展对象培训班等各类培训中。</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宣传部：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把铸牢中华民族共同体意识作为党委理论学习中心组重要学习内容，开展专题研讨，并邀请专家学者进校开展专题辅导讲座。</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马克思主义学院：</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1.积极拓展铸牢中华民族共同体意识实践教育基地，开展实践教育基地实践教学活动。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2.积极申请铸牢中华民族共同体意识相关的科研课题，通过科学研究推动课程的教育教学。</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附属中等艺术学校：</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坚持每周一升国旗仪式，开展以铸牢中华民族共同体意识为题的升国旗暨国旗下的演讲主题教育，开展主题征文活动，选拔优秀作品展出。利用公众号、宣传板报等对全校师生进行铸牢中华民族共同体意识教育。</w:t>
            </w: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组织部、宣传部、统战部、马克思主义学院、附属中等艺术学校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1657" w:type="dxa"/>
            <w:vMerge w:val="continue"/>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00" w:lineRule="exact"/>
              <w:jc w:val="center"/>
              <w:textAlignment w:val="auto"/>
              <w:rPr>
                <w:rStyle w:val="6"/>
                <w:rFonts w:hint="eastAsia" w:ascii="仿宋_GB2312" w:hAnsi="仿宋_GB2312" w:eastAsia="仿宋_GB2312" w:cs="仿宋_GB2312"/>
                <w:b w:val="0"/>
                <w:bCs/>
                <w:i w:val="0"/>
                <w:caps w:val="0"/>
                <w:color w:val="333333"/>
                <w:spacing w:val="0"/>
                <w:sz w:val="28"/>
                <w:szCs w:val="28"/>
              </w:rPr>
            </w:pPr>
          </w:p>
        </w:tc>
        <w:tc>
          <w:tcPr>
            <w:tcW w:w="500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推进中华民族共有精神家园建设。</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着眼传承发展中华优秀传统文化、推动中华民族现代文明建设，充分挖掘和生动展现内蒙古大地上的厚重历史文化和丰富人文资源，融红色文化和草原文化、农耕文化、黄河文化、长城文化等于一体，打造以各民族交往交流交融、守望相助、共同弘扬蒙古马精神和“三北精神”、铸牢中华民族共同体意识为基本内容的“北疆文化”品牌，教育引导</w:t>
            </w:r>
            <w:r>
              <w:rPr>
                <w:rFonts w:hint="eastAsia" w:ascii="仿宋_GB2312" w:hAnsi="仿宋_GB2312" w:eastAsia="仿宋_GB2312" w:cs="仿宋_GB2312"/>
                <w:i w:val="0"/>
                <w:caps w:val="0"/>
                <w:color w:val="333333"/>
                <w:spacing w:val="0"/>
                <w:sz w:val="28"/>
                <w:szCs w:val="28"/>
                <w:lang w:val="en-US" w:eastAsia="zh-CN"/>
              </w:rPr>
              <w:t>全校师生</w:t>
            </w:r>
            <w:r>
              <w:rPr>
                <w:rFonts w:hint="eastAsia" w:ascii="仿宋_GB2312" w:hAnsi="仿宋_GB2312" w:eastAsia="仿宋_GB2312" w:cs="仿宋_GB2312"/>
                <w:i w:val="0"/>
                <w:caps w:val="0"/>
                <w:color w:val="333333"/>
                <w:spacing w:val="0"/>
                <w:sz w:val="28"/>
                <w:szCs w:val="28"/>
              </w:rPr>
              <w:t>牢固树立正确的国家观、历史观、民族观、文化观、宗教观。</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宣传部</w:t>
            </w:r>
            <w:r>
              <w:rPr>
                <w:rFonts w:hint="eastAsia" w:ascii="仿宋_GB2312" w:hAnsi="仿宋_GB2312" w:eastAsia="仿宋_GB2312" w:cs="仿宋_GB2312"/>
                <w:b/>
                <w:bCs/>
                <w:i w:val="0"/>
                <w:caps w:val="0"/>
                <w:color w:val="333333"/>
                <w:spacing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b/>
                <w:bCs/>
                <w:i w:val="0"/>
                <w:caps w:val="0"/>
                <w:color w:val="333333"/>
                <w:spacing w:val="0"/>
                <w:sz w:val="28"/>
                <w:szCs w:val="28"/>
              </w:rPr>
            </w:pPr>
            <w:r>
              <w:rPr>
                <w:rFonts w:hint="eastAsia" w:ascii="仿宋_GB2312" w:hAnsi="仿宋_GB2312" w:eastAsia="仿宋_GB2312" w:cs="仿宋_GB2312"/>
                <w:i w:val="0"/>
                <w:caps w:val="0"/>
                <w:color w:val="333333"/>
                <w:spacing w:val="0"/>
                <w:sz w:val="28"/>
                <w:szCs w:val="28"/>
                <w:lang w:val="en-US" w:eastAsia="zh-CN"/>
              </w:rPr>
              <w:t>2.</w:t>
            </w:r>
            <w:r>
              <w:rPr>
                <w:rFonts w:hint="eastAsia" w:ascii="仿宋_GB2312" w:hAnsi="仿宋_GB2312" w:eastAsia="仿宋_GB2312" w:cs="仿宋_GB2312"/>
                <w:i w:val="0"/>
                <w:caps w:val="0"/>
                <w:color w:val="333333"/>
                <w:spacing w:val="0"/>
                <w:sz w:val="28"/>
                <w:szCs w:val="28"/>
              </w:rPr>
              <w:t>加强中华民族史研究宣传教育，增强各族人民对中华文明的正确认知和历史自信。</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宣传部、马克思主义学院</w:t>
            </w:r>
            <w:r>
              <w:rPr>
                <w:rFonts w:hint="eastAsia" w:ascii="仿宋_GB2312" w:hAnsi="仿宋_GB2312" w:eastAsia="仿宋_GB2312" w:cs="仿宋_GB2312"/>
                <w:b/>
                <w:bCs/>
                <w:i w:val="0"/>
                <w:caps w:val="0"/>
                <w:color w:val="333333"/>
                <w:spacing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b/>
                <w:bCs/>
                <w:i w:val="0"/>
                <w:caps w:val="0"/>
                <w:color w:val="333333"/>
                <w:spacing w:val="0"/>
                <w:sz w:val="28"/>
                <w:szCs w:val="28"/>
              </w:rPr>
            </w:pPr>
            <w:r>
              <w:rPr>
                <w:rFonts w:hint="eastAsia" w:ascii="仿宋_GB2312" w:hAnsi="仿宋_GB2312" w:eastAsia="仿宋_GB2312" w:cs="仿宋_GB2312"/>
                <w:i w:val="0"/>
                <w:caps w:val="0"/>
                <w:color w:val="333333"/>
                <w:spacing w:val="0"/>
                <w:sz w:val="28"/>
                <w:szCs w:val="28"/>
                <w:lang w:val="en-US" w:eastAsia="zh-CN"/>
              </w:rPr>
              <w:t>3.</w:t>
            </w:r>
            <w:r>
              <w:rPr>
                <w:rFonts w:hint="eastAsia" w:ascii="仿宋_GB2312" w:hAnsi="仿宋_GB2312" w:eastAsia="仿宋_GB2312" w:cs="仿宋_GB2312"/>
                <w:i w:val="0"/>
                <w:caps w:val="0"/>
                <w:color w:val="333333"/>
                <w:spacing w:val="0"/>
                <w:sz w:val="28"/>
                <w:szCs w:val="28"/>
              </w:rPr>
              <w:t>坚定不移全面推行使用国家统编教材，进一步建强教师队伍、丰富教学资源、创新办学模式、提高教学质量，确保各民族青少年掌握和使用好国家通用语言文字;实施国家通用语言文字普及提升工程和推普助力乡村振兴计划，在民族地区推广普及国家通用语言文字上作表率。科学保护各民族语言文字，尊重和保障少数民族语言文字学习和使用。准确把握中华文化是主干、各民族文化是枝叶的关系，树立和突出各民族共有共享的中华文化符号和中华民族形象，推动各民族文化在增强对中华文化认同的基础上创造性转化、创新性发展，坚决防止和纠正固化和强化差异性、削弱和危害共同性的问题，更好促进各民族人心归聚、精神相依。</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教务处、人事处、语言文字工作委员会</w:t>
            </w:r>
            <w:r>
              <w:rPr>
                <w:rFonts w:hint="eastAsia" w:ascii="仿宋_GB2312" w:hAnsi="仿宋_GB2312" w:eastAsia="仿宋_GB2312" w:cs="仿宋_GB2312"/>
                <w:b/>
                <w:bCs/>
                <w:i w:val="0"/>
                <w:caps w:val="0"/>
                <w:color w:val="333333"/>
                <w:spacing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lang w:val="en-US" w:eastAsia="zh-CN"/>
              </w:rPr>
              <w:t>4.</w:t>
            </w:r>
            <w:r>
              <w:rPr>
                <w:rFonts w:hint="eastAsia" w:ascii="仿宋_GB2312" w:hAnsi="仿宋_GB2312" w:eastAsia="仿宋_GB2312" w:cs="仿宋_GB2312"/>
                <w:i w:val="0"/>
                <w:caps w:val="0"/>
                <w:color w:val="333333"/>
                <w:spacing w:val="0"/>
                <w:sz w:val="28"/>
                <w:szCs w:val="28"/>
              </w:rPr>
              <w:t>促进文化事业、文化产业繁荣发展，推动乌兰牧骑事业健康发展，更好满足各族群众精神文化需求。</w:t>
            </w:r>
            <w:r>
              <w:rPr>
                <w:rFonts w:hint="eastAsia" w:ascii="仿宋_GB2312" w:hAnsi="仿宋_GB2312" w:eastAsia="仿宋_GB2312" w:cs="仿宋_GB2312"/>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艺术创作与实践中心</w:t>
            </w:r>
            <w:r>
              <w:rPr>
                <w:rFonts w:hint="eastAsia" w:ascii="仿宋_GB2312" w:hAnsi="仿宋_GB2312" w:eastAsia="仿宋_GB2312" w:cs="仿宋_GB2312"/>
                <w:b/>
                <w:bCs/>
                <w:i w:val="0"/>
                <w:caps w:val="0"/>
                <w:color w:val="333333"/>
                <w:spacing w:val="0"/>
                <w:sz w:val="28"/>
                <w:szCs w:val="28"/>
                <w:lang w:eastAsia="zh-CN"/>
              </w:rPr>
              <w:t>）</w:t>
            </w:r>
          </w:p>
        </w:tc>
        <w:tc>
          <w:tcPr>
            <w:tcW w:w="5900" w:type="dxa"/>
            <w:vAlign w:val="center"/>
          </w:tcPr>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宣传部：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1.推动铸牢中华民族共同体意识教育与学校思想政治工作紧密融合，在主题教育、社会实践、校园文化等方面形成丰富成果，形成我校特色。</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2.广泛宣传中华民族深厚的历史底蕴，持续学习中华民族史研究，培育涵养全校师生热爱祖国、热爱中华民族的家国情怀。</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马克思主义学院：</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以“大思政课”建设为载体，有形有感有效开展铸牢中华民族共同体意识教育，形成一定影响力的理论成果、实践成果、制度成果，推动形成铸牢中华民族共同体意识教育的“内蒙古艺术学院经验”。</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教务处：</w:t>
            </w:r>
          </w:p>
          <w:p>
            <w:pPr>
              <w:keepNext w:val="0"/>
              <w:keepLines w:val="0"/>
              <w:pageBreakBefore w:val="0"/>
              <w:numPr>
                <w:ilvl w:val="0"/>
                <w:numId w:val="5"/>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推进马工程教材应用尽用。</w:t>
            </w:r>
          </w:p>
          <w:p>
            <w:pPr>
              <w:keepNext w:val="0"/>
              <w:keepLines w:val="0"/>
              <w:pageBreakBefore w:val="0"/>
              <w:numPr>
                <w:ilvl w:val="0"/>
                <w:numId w:val="5"/>
              </w:numPr>
              <w:kinsoku/>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把规范国家通用语言文字使用写入本科人才培养方案。</w:t>
            </w:r>
          </w:p>
          <w:p>
            <w:pPr>
              <w:keepNext w:val="0"/>
              <w:keepLines w:val="0"/>
              <w:pageBreakBefore w:val="0"/>
              <w:numPr>
                <w:ilvl w:val="0"/>
                <w:numId w:val="0"/>
              </w:numPr>
              <w:kinsoku/>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b/>
                <w:bCs/>
                <w:i w:val="0"/>
                <w:caps w:val="0"/>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28"/>
                <w:szCs w:val="28"/>
                <w:highlight w:val="none"/>
                <w:lang w:val="en-US" w:eastAsia="zh-CN"/>
                <w14:textFill>
                  <w14:solidFill>
                    <w14:schemeClr w14:val="tx1"/>
                  </w14:solidFill>
                </w14:textFill>
              </w:rPr>
              <w:t>人事处：</w:t>
            </w:r>
          </w:p>
          <w:p>
            <w:pPr>
              <w:keepNext w:val="0"/>
              <w:keepLines w:val="0"/>
              <w:pageBreakBefore w:val="0"/>
              <w:numPr>
                <w:ilvl w:val="0"/>
                <w:numId w:val="0"/>
              </w:numPr>
              <w:kinsoku/>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b/>
                <w:bCs/>
                <w:i w:val="0"/>
                <w:caps w:val="0"/>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28"/>
                <w:szCs w:val="28"/>
                <w:highlight w:val="none"/>
                <w:lang w:val="en-US" w:eastAsia="zh-CN"/>
                <w14:textFill>
                  <w14:solidFill>
                    <w14:schemeClr w14:val="tx1"/>
                  </w14:solidFill>
                </w14:textFill>
              </w:rPr>
              <w:t>持续加强师德师风建设，加强思想政治引领，进一步强化教职工铸牢中华民族共同体意识，切实落实《内蒙古艺术学院关于加强和改进师德师风建设实施方案（试行）》《内蒙古艺术学院教师师德师风考核评价办法》。</w:t>
            </w:r>
          </w:p>
          <w:p>
            <w:pPr>
              <w:keepNext w:val="0"/>
              <w:keepLines w:val="0"/>
              <w:pageBreakBefore w:val="0"/>
              <w:numPr>
                <w:ilvl w:val="0"/>
                <w:numId w:val="0"/>
              </w:numPr>
              <w:kinsoku/>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语言文字工作委员会：</w:t>
            </w:r>
          </w:p>
          <w:p>
            <w:pPr>
              <w:keepNext w:val="0"/>
              <w:keepLines w:val="0"/>
              <w:pageBreakBefore w:val="0"/>
              <w:numPr>
                <w:ilvl w:val="0"/>
                <w:numId w:val="6"/>
              </w:numPr>
              <w:kinsoku/>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全方位加大国家通用语言文字推广力度。持续宣传贯彻《中华人民共和国国家通用语言文字法》《内蒙古自治区实施&lt;中华人民共和国国家通用语言文字法&gt;办法》。</w:t>
            </w:r>
          </w:p>
          <w:p>
            <w:pPr>
              <w:keepNext w:val="0"/>
              <w:keepLines w:val="0"/>
              <w:pageBreakBefore w:val="0"/>
              <w:numPr>
                <w:numId w:val="0"/>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2.深入实施推普助力乡村振兴计划。积极探索语言文字助力乡村产业发展、乡村文化建设的特色模式。组织开展“推普助力乡村振兴”大学生暑期社会实践志愿服务“艺术+”特色活动，积极参与“经典润乡土”计划，服务区域经济发展和乡土文化传承。</w:t>
            </w:r>
          </w:p>
          <w:p>
            <w:pPr>
              <w:keepNext w:val="0"/>
              <w:keepLines w:val="0"/>
              <w:pageBreakBefore w:val="0"/>
              <w:numPr>
                <w:ilvl w:val="0"/>
                <w:numId w:val="0"/>
              </w:numPr>
              <w:kinsoku/>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3.加强普通话水平培训测试工作。推进我校普通话水平测试站建设和培训测试队伍建设，满足学校师生培训测试需求。推动学校切实履行毕业生普通话水平达到三级甲等及以上的法定责任。</w:t>
            </w:r>
          </w:p>
          <w:p>
            <w:pPr>
              <w:keepNext w:val="0"/>
              <w:keepLines w:val="0"/>
              <w:pageBreakBefore w:val="0"/>
              <w:numPr>
                <w:ilvl w:val="0"/>
                <w:numId w:val="0"/>
              </w:numPr>
              <w:kinsoku/>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4.夯实国家通用语言文字教育基础阵地。贯彻落实教育部、国家语委关于加强高等学校服务国家通用语言文字高质量推广普及的若干意见，培养强化学生“一种能力”（语言文字应用能力）和“两种意识”（自觉规范使用国家通用语言文字的意识、自觉传承弘扬中华优秀语言文化的意识）,推动将其纳入学校人才培养方案，明确语言文字应用能力及标准并纳入毕业要求后的具体落实。</w:t>
            </w:r>
          </w:p>
          <w:p>
            <w:pPr>
              <w:keepNext w:val="0"/>
              <w:keepLines w:val="0"/>
              <w:pageBreakBefore w:val="0"/>
              <w:numPr>
                <w:ilvl w:val="0"/>
                <w:numId w:val="0"/>
              </w:numPr>
              <w:kinsoku/>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5.提升教师语言文字教育教学能力。分层分类开展培训，提升教师队伍语言文化素养。让全体教师具有自觉推广普及国家通用语言文字与中华优秀文化的意识和自信，推动全体教师积极参加普通话水平测试并达到二级乙等及以上水平，并将其有机融入课程思政。将参与推广普及国家通用语言文字作为教师社会服务的重要内容。</w:t>
            </w:r>
          </w:p>
          <w:p>
            <w:pPr>
              <w:keepNext w:val="0"/>
              <w:keepLines w:val="0"/>
              <w:pageBreakBefore w:val="0"/>
              <w:numPr>
                <w:ilvl w:val="0"/>
                <w:numId w:val="0"/>
              </w:numPr>
              <w:kinsoku/>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6.传承弘扬中华优秀语言文化。推进中华经典诵读工程实施。引导各教学单位利用重要节庆日广泛开展形式多样的语言文化活动，大力弘扬中华优秀语言文化，营造传承中华经典、弘扬中华优秀语言文化的良好氛围。组织参加自治区中华经典诵读大赛、汉字书写大赛，推荐优秀作品参加全国第五届中华经典诵写讲比赛。</w:t>
            </w:r>
          </w:p>
          <w:p>
            <w:pPr>
              <w:keepNext w:val="0"/>
              <w:keepLines w:val="0"/>
              <w:pageBreakBefore w:val="0"/>
              <w:numPr>
                <w:ilvl w:val="0"/>
                <w:numId w:val="0"/>
              </w:numPr>
              <w:kinsoku/>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7.开展第26届全国推普周宣传活动。根据宣传周主题，结合国家通用语言文字法律法规、政策规范、中华优秀语言文化常识等制作宣传海报、宣传手册等。指导各部门、各教学单位开展形式多样、载体丰富的宣传教育活动。</w:t>
            </w:r>
          </w:p>
          <w:p>
            <w:pPr>
              <w:keepNext w:val="0"/>
              <w:keepLines w:val="0"/>
              <w:pageBreakBefore w:val="0"/>
              <w:numPr>
                <w:ilvl w:val="0"/>
                <w:numId w:val="0"/>
              </w:numPr>
              <w:kinsoku/>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b/>
                <w:bCs/>
                <w:i w:val="0"/>
                <w:caps w:val="0"/>
                <w:color w:val="333333"/>
                <w:spacing w:val="0"/>
                <w:sz w:val="28"/>
                <w:szCs w:val="28"/>
                <w:highlight w:val="none"/>
                <w:lang w:val="en-US" w:eastAsia="zh-CN"/>
              </w:rPr>
            </w:pPr>
            <w:r>
              <w:rPr>
                <w:rFonts w:hint="eastAsia" w:ascii="仿宋_GB2312" w:hAnsi="仿宋_GB2312" w:eastAsia="仿宋_GB2312" w:cs="仿宋_GB2312"/>
                <w:b/>
                <w:bCs/>
                <w:i w:val="0"/>
                <w:caps w:val="0"/>
                <w:color w:val="333333"/>
                <w:spacing w:val="0"/>
                <w:sz w:val="28"/>
                <w:szCs w:val="28"/>
                <w:highlight w:val="none"/>
                <w:lang w:val="en-US" w:eastAsia="zh-CN"/>
              </w:rPr>
              <w:t>艺术创作与实践中心：</w:t>
            </w:r>
          </w:p>
          <w:p>
            <w:pPr>
              <w:keepNext w:val="0"/>
              <w:keepLines w:val="0"/>
              <w:pageBreakBefore w:val="0"/>
              <w:numPr>
                <w:ilvl w:val="0"/>
                <w:numId w:val="0"/>
              </w:numPr>
              <w:kinsoku/>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b w:val="0"/>
                <w:bCs w:val="0"/>
                <w:i w:val="0"/>
                <w:caps w:val="0"/>
                <w:color w:val="333333"/>
                <w:spacing w:val="0"/>
                <w:sz w:val="28"/>
                <w:szCs w:val="28"/>
                <w:highlight w:val="none"/>
                <w:lang w:val="en-US" w:eastAsia="zh-CN"/>
              </w:rPr>
            </w:pPr>
            <w:r>
              <w:rPr>
                <w:rFonts w:hint="eastAsia" w:ascii="仿宋_GB2312" w:hAnsi="仿宋_GB2312" w:eastAsia="仿宋_GB2312" w:cs="仿宋_GB2312"/>
                <w:b w:val="0"/>
                <w:bCs w:val="0"/>
                <w:i w:val="0"/>
                <w:caps w:val="0"/>
                <w:color w:val="333333"/>
                <w:spacing w:val="0"/>
                <w:sz w:val="28"/>
                <w:szCs w:val="28"/>
                <w:highlight w:val="none"/>
                <w:lang w:val="en-US" w:eastAsia="zh-CN"/>
              </w:rPr>
              <w:t>1. 围绕学校中心及重点工作，强化突出在艺术实践中培养人才，2023年下学期拟将“乌兰牧骑艺术实践课”设为必修课程，打造有原创特色的精品课程，突出跨学科融合，并纳入人才培养方案，探索课程联合实践的新模式。</w:t>
            </w:r>
          </w:p>
          <w:p>
            <w:pPr>
              <w:keepNext w:val="0"/>
              <w:keepLines w:val="0"/>
              <w:pageBreakBefore w:val="0"/>
              <w:numPr>
                <w:ilvl w:val="0"/>
                <w:numId w:val="0"/>
              </w:numPr>
              <w:kinsoku/>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b w:val="0"/>
                <w:bCs w:val="0"/>
                <w:i w:val="0"/>
                <w:caps w:val="0"/>
                <w:color w:val="333333"/>
                <w:spacing w:val="0"/>
                <w:sz w:val="28"/>
                <w:szCs w:val="28"/>
                <w:highlight w:val="none"/>
                <w:lang w:val="en-US" w:eastAsia="zh-CN"/>
              </w:rPr>
            </w:pPr>
            <w:r>
              <w:rPr>
                <w:rFonts w:hint="eastAsia" w:ascii="仿宋_GB2312" w:hAnsi="仿宋_GB2312" w:eastAsia="仿宋_GB2312" w:cs="仿宋_GB2312"/>
                <w:b w:val="0"/>
                <w:bCs w:val="0"/>
                <w:i w:val="0"/>
                <w:caps w:val="0"/>
                <w:color w:val="333333"/>
                <w:spacing w:val="0"/>
                <w:sz w:val="28"/>
                <w:szCs w:val="28"/>
                <w:highlight w:val="none"/>
                <w:lang w:val="en-US" w:eastAsia="zh-CN"/>
              </w:rPr>
              <w:t>2.学校拟成立高水平艺术团，整合艺术类各类优质资源、整合学科，形成学科交叉融合高水平艺术作品，发挥高等艺术院校文化传承创新与社会服务职能，为地方社会经济文化建设作出贡献。</w:t>
            </w:r>
          </w:p>
          <w:p>
            <w:pPr>
              <w:keepNext w:val="0"/>
              <w:keepLines w:val="0"/>
              <w:pageBreakBefore w:val="0"/>
              <w:numPr>
                <w:ilvl w:val="0"/>
                <w:numId w:val="0"/>
              </w:numPr>
              <w:kinsoku/>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b w:val="0"/>
                <w:bCs w:val="0"/>
                <w:i w:val="0"/>
                <w:caps w:val="0"/>
                <w:color w:val="333333"/>
                <w:spacing w:val="0"/>
                <w:sz w:val="28"/>
                <w:szCs w:val="28"/>
                <w:highlight w:val="none"/>
                <w:lang w:val="en-US" w:eastAsia="zh-CN"/>
              </w:rPr>
            </w:pPr>
            <w:r>
              <w:rPr>
                <w:rFonts w:hint="eastAsia" w:ascii="仿宋_GB2312" w:hAnsi="仿宋_GB2312" w:eastAsia="仿宋_GB2312" w:cs="仿宋_GB2312"/>
                <w:b w:val="0"/>
                <w:bCs w:val="0"/>
                <w:i w:val="0"/>
                <w:caps w:val="0"/>
                <w:color w:val="333333"/>
                <w:spacing w:val="0"/>
                <w:sz w:val="28"/>
                <w:szCs w:val="28"/>
                <w:highlight w:val="none"/>
                <w:lang w:val="en-US" w:eastAsia="zh-CN"/>
              </w:rPr>
              <w:t>3.打造内外双循环的创作实践文化品牌，充分利用各种资源及平台，积极发挥学科优势和人才优势，构建品牌培育模式，打造具有核心竞争力的文化产品和文化品牌。</w:t>
            </w:r>
          </w:p>
          <w:p>
            <w:pPr>
              <w:keepNext w:val="0"/>
              <w:keepLines w:val="0"/>
              <w:pageBreakBefore w:val="0"/>
              <w:numPr>
                <w:ilvl w:val="0"/>
                <w:numId w:val="0"/>
              </w:numPr>
              <w:kinsoku/>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b w:val="0"/>
                <w:bCs w:val="0"/>
                <w:i w:val="0"/>
                <w:caps w:val="0"/>
                <w:color w:val="333333"/>
                <w:spacing w:val="0"/>
                <w:sz w:val="28"/>
                <w:szCs w:val="28"/>
                <w:highlight w:val="red"/>
                <w:lang w:val="en-US" w:eastAsia="zh-CN"/>
              </w:rPr>
            </w:pP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宣传部、教务处、人事处、马克思主义学院、语言文字工作委员会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9" w:hRule="atLeast"/>
        </w:trPr>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00" w:lineRule="exact"/>
              <w:jc w:val="center"/>
              <w:textAlignment w:val="auto"/>
              <w:rPr>
                <w:rStyle w:val="6"/>
                <w:rFonts w:hint="eastAsia" w:ascii="仿宋_GB2312" w:hAnsi="仿宋_GB2312" w:eastAsia="仿宋_GB2312" w:cs="仿宋_GB2312"/>
                <w:b w:val="0"/>
                <w:bCs/>
                <w:i w:val="0"/>
                <w:caps w:val="0"/>
                <w:color w:val="333333"/>
                <w:spacing w:val="0"/>
                <w:sz w:val="28"/>
                <w:szCs w:val="28"/>
              </w:rPr>
            </w:pPr>
          </w:p>
        </w:tc>
        <w:tc>
          <w:tcPr>
            <w:tcW w:w="500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促进各民族广泛交往交流交融。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b/>
                <w:bCs/>
                <w:i w:val="0"/>
                <w:caps w:val="0"/>
                <w:color w:val="333333"/>
                <w:spacing w:val="0"/>
                <w:sz w:val="28"/>
                <w:szCs w:val="28"/>
              </w:rPr>
            </w:pPr>
            <w:r>
              <w:rPr>
                <w:rFonts w:hint="eastAsia" w:ascii="仿宋_GB2312" w:hAnsi="仿宋_GB2312" w:eastAsia="仿宋_GB2312" w:cs="仿宋_GB2312"/>
                <w:i w:val="0"/>
                <w:caps w:val="0"/>
                <w:color w:val="333333"/>
                <w:spacing w:val="0"/>
                <w:sz w:val="28"/>
                <w:szCs w:val="28"/>
                <w:lang w:val="en-US" w:eastAsia="zh-CN"/>
              </w:rPr>
              <w:t>1.</w:t>
            </w:r>
            <w:r>
              <w:rPr>
                <w:rFonts w:hint="eastAsia" w:ascii="仿宋_GB2312" w:hAnsi="仿宋_GB2312" w:eastAsia="仿宋_GB2312" w:cs="仿宋_GB2312"/>
                <w:i w:val="0"/>
                <w:caps w:val="0"/>
                <w:color w:val="333333"/>
                <w:spacing w:val="0"/>
                <w:sz w:val="28"/>
                <w:szCs w:val="28"/>
              </w:rPr>
              <w:t>深入实施各民族青少年交流计划，不断拓展交往交流交融的广度和深度。深化民族团结进步创建，促进各民族</w:t>
            </w:r>
            <w:r>
              <w:rPr>
                <w:rFonts w:hint="eastAsia" w:ascii="仿宋_GB2312" w:hAnsi="仿宋_GB2312" w:eastAsia="仿宋_GB2312" w:cs="仿宋_GB2312"/>
                <w:i w:val="0"/>
                <w:caps w:val="0"/>
                <w:color w:val="333333"/>
                <w:spacing w:val="0"/>
                <w:sz w:val="28"/>
                <w:szCs w:val="28"/>
                <w:lang w:val="en-US" w:eastAsia="zh-CN"/>
              </w:rPr>
              <w:t>师生</w:t>
            </w:r>
            <w:r>
              <w:rPr>
                <w:rFonts w:hint="eastAsia" w:ascii="仿宋_GB2312" w:hAnsi="仿宋_GB2312" w:eastAsia="仿宋_GB2312" w:cs="仿宋_GB2312"/>
                <w:i w:val="0"/>
                <w:caps w:val="0"/>
                <w:color w:val="333333"/>
                <w:spacing w:val="0"/>
                <w:sz w:val="28"/>
                <w:szCs w:val="28"/>
              </w:rPr>
              <w:t>在理想、信念、情感、文化上的团结统一。</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统战部、学生工作部（处）、附属中等艺术学校</w:t>
            </w:r>
            <w:r>
              <w:rPr>
                <w:rFonts w:hint="eastAsia" w:ascii="仿宋_GB2312" w:hAnsi="仿宋_GB2312" w:eastAsia="仿宋_GB2312" w:cs="仿宋_GB2312"/>
                <w:b/>
                <w:bCs/>
                <w:i w:val="0"/>
                <w:caps w:val="0"/>
                <w:color w:val="333333"/>
                <w:spacing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lang w:val="en-US" w:eastAsia="zh-CN"/>
              </w:rPr>
              <w:t>2.</w:t>
            </w:r>
            <w:r>
              <w:rPr>
                <w:rFonts w:hint="eastAsia" w:ascii="仿宋_GB2312" w:hAnsi="仿宋_GB2312" w:eastAsia="仿宋_GB2312" w:cs="仿宋_GB2312"/>
                <w:i w:val="0"/>
                <w:caps w:val="0"/>
                <w:color w:val="333333"/>
                <w:spacing w:val="0"/>
                <w:sz w:val="28"/>
                <w:szCs w:val="28"/>
              </w:rPr>
              <w:t>坚持在法治轨道上治理民族事务，依法保障各族群众合法权益。</w:t>
            </w:r>
            <w:r>
              <w:rPr>
                <w:rFonts w:hint="eastAsia" w:ascii="仿宋_GB2312" w:hAnsi="仿宋_GB2312" w:eastAsia="仿宋_GB2312" w:cs="仿宋_GB2312"/>
                <w:b/>
                <w:bCs/>
                <w:i w:val="0"/>
                <w:iCs w:val="0"/>
                <w:caps w:val="0"/>
                <w:color w:val="333333"/>
                <w:spacing w:val="0"/>
                <w:sz w:val="28"/>
                <w:szCs w:val="28"/>
                <w:lang w:eastAsia="zh-CN"/>
              </w:rPr>
              <w:t>（</w:t>
            </w:r>
            <w:r>
              <w:rPr>
                <w:rFonts w:hint="eastAsia" w:ascii="仿宋_GB2312" w:hAnsi="仿宋_GB2312" w:eastAsia="仿宋_GB2312" w:cs="仿宋_GB2312"/>
                <w:b/>
                <w:bCs/>
                <w:i w:val="0"/>
                <w:iCs w:val="0"/>
                <w:caps w:val="0"/>
                <w:color w:val="333333"/>
                <w:spacing w:val="0"/>
                <w:sz w:val="28"/>
                <w:szCs w:val="28"/>
                <w:lang w:val="en-US" w:eastAsia="zh-CN"/>
              </w:rPr>
              <w:t>党政办公室</w:t>
            </w:r>
            <w:r>
              <w:rPr>
                <w:rFonts w:hint="eastAsia" w:ascii="仿宋_GB2312" w:hAnsi="仿宋_GB2312" w:eastAsia="仿宋_GB2312" w:cs="仿宋_GB2312"/>
                <w:b/>
                <w:bCs/>
                <w:i w:val="0"/>
                <w:iCs w:val="0"/>
                <w:caps w:val="0"/>
                <w:color w:val="333333"/>
                <w:spacing w:val="0"/>
                <w:sz w:val="28"/>
                <w:szCs w:val="28"/>
                <w:lang w:eastAsia="zh-CN"/>
              </w:rPr>
              <w:t>）</w:t>
            </w:r>
          </w:p>
        </w:tc>
        <w:tc>
          <w:tcPr>
            <w:tcW w:w="5900" w:type="dxa"/>
            <w:vAlign w:val="center"/>
          </w:tcPr>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统战部：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1.每年制定印发《马克思主义民族观和党的民族政策宣传教育活动方案》，依托“一周两月”活动载体，开展丰富多彩的特色主题活动。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2.依托辅导员三进制，紧密联系各族学生，与学生交朋友，随时随地常态化开展谈心谈话，加强家校联系，形成家校育人合力，改善互嵌共居条件，促进各民族学生在理想、信念、情感、文化上的团结统一。</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3.以“艺术为人民服务、为社会主义服务”为宗旨，继承弘扬“乌兰牧骑”“蒙古马”精神，组建一支弘扬中华优秀传统文化的文艺工作者队伍，积极开展“三下乡”等活动，推动社会主义文艺事业大发展大繁荣，为民族大团结作出应有贡献。</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学生工作部（处）：</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1.在“一站式”学生社区创建内蒙古艺术学院铸牢中华民族共同体意识教育实践中心，开展形式多样、寓教于乐的主题教育活动，推进中华民族共有精神家园建设，增强各族学生对中华文化的认同。</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2.完善各民族学生互嵌共住模式，促进各民族学生交流交往交融，营造各民族学生“共居共学共乐”的良好氛围和育人格局。</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3.以铸牢中华民族共同体意识为主线，创新开展“石榴花开，同心筑梦”主题教育活动。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附属中等艺术学校：</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安排各民族学生混合住宿、编班，促进同学间的交融、交流。利用学生艺术节、青少年志愿服务活动、结合“六一”、“团日活动”等开展“各族少年手拉手”“中华民族一家亲”等主题实践活动。组织各级共青团开展 “石榴籽一家亲”主题团队课等。</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党政办公室：</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坚持依法治校，以法治思维和法治方式引领、推动、保障学校民族工作。健全法律顾问制度，重大决策全面落实师生参与、专家论证、风险评估、合法性审查和集体讨论决定的程序要求,确保决策制度科学、程序正当、过程公开、责任明确。</w:t>
            </w: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党政办公室、统战部、学生工作部（处）、附属中等艺术学校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1" w:hRule="atLeast"/>
        </w:trPr>
        <w:tc>
          <w:tcPr>
            <w:tcW w:w="1657" w:type="dxa"/>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00" w:lineRule="exact"/>
              <w:jc w:val="center"/>
              <w:textAlignment w:val="auto"/>
              <w:rPr>
                <w:rStyle w:val="6"/>
                <w:rFonts w:hint="eastAsia" w:ascii="仿宋_GB2312" w:hAnsi="仿宋_GB2312" w:eastAsia="仿宋_GB2312" w:cs="仿宋_GB2312"/>
                <w:b w:val="0"/>
                <w:bCs/>
                <w:i w:val="0"/>
                <w:caps w:val="0"/>
                <w:color w:val="333333"/>
                <w:spacing w:val="0"/>
                <w:sz w:val="28"/>
                <w:szCs w:val="28"/>
              </w:rPr>
            </w:pPr>
            <w:r>
              <w:rPr>
                <w:rStyle w:val="6"/>
                <w:rFonts w:hint="eastAsia" w:ascii="仿宋_GB2312" w:hAnsi="仿宋_GB2312" w:eastAsia="仿宋_GB2312" w:cs="仿宋_GB2312"/>
                <w:b w:val="0"/>
                <w:bCs/>
                <w:i w:val="0"/>
                <w:caps w:val="0"/>
                <w:color w:val="333333"/>
                <w:spacing w:val="0"/>
                <w:sz w:val="28"/>
                <w:szCs w:val="28"/>
              </w:rPr>
              <w:t>在民族地区推进中国式现代化建设中作模范</w:t>
            </w:r>
          </w:p>
        </w:tc>
        <w:tc>
          <w:tcPr>
            <w:tcW w:w="500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坚持守土尽责，把祖国北疆安全稳定屏障构筑得坚不可摧。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b/>
                <w:bCs/>
                <w:i w:val="0"/>
                <w:caps w:val="0"/>
                <w:color w:val="333333"/>
                <w:spacing w:val="0"/>
                <w:sz w:val="28"/>
                <w:szCs w:val="28"/>
              </w:rPr>
            </w:pPr>
            <w:r>
              <w:rPr>
                <w:rFonts w:hint="eastAsia" w:ascii="仿宋_GB2312" w:hAnsi="仿宋_GB2312" w:eastAsia="仿宋_GB2312" w:cs="仿宋_GB2312"/>
                <w:i w:val="0"/>
                <w:caps w:val="0"/>
                <w:color w:val="333333"/>
                <w:spacing w:val="0"/>
                <w:sz w:val="28"/>
                <w:szCs w:val="28"/>
                <w:lang w:val="en-US" w:eastAsia="zh-CN"/>
              </w:rPr>
              <w:t>1.</w:t>
            </w:r>
            <w:r>
              <w:rPr>
                <w:rFonts w:hint="eastAsia" w:ascii="仿宋_GB2312" w:hAnsi="仿宋_GB2312" w:eastAsia="仿宋_GB2312" w:cs="仿宋_GB2312"/>
                <w:i w:val="0"/>
                <w:caps w:val="0"/>
                <w:color w:val="333333"/>
                <w:spacing w:val="0"/>
                <w:sz w:val="28"/>
                <w:szCs w:val="28"/>
              </w:rPr>
              <w:t>把维护国家政治安全摆在首位，严密防范、坚决打击境内外敌对势力的渗透破坏活动。</w:t>
            </w:r>
            <w:r>
              <w:rPr>
                <w:rFonts w:hint="eastAsia" w:ascii="仿宋_GB2312" w:hAnsi="仿宋_GB2312" w:eastAsia="仿宋_GB2312" w:cs="仿宋_GB2312"/>
                <w:b/>
                <w:bCs/>
                <w:i w:val="0"/>
                <w:caps w:val="0"/>
                <w:color w:val="333333"/>
                <w:spacing w:val="0"/>
                <w:sz w:val="28"/>
                <w:szCs w:val="28"/>
                <w:lang w:eastAsia="zh-CN"/>
              </w:rPr>
              <w:t>（保卫工作部（处））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lang w:val="en-US" w:eastAsia="zh-CN"/>
              </w:rPr>
              <w:t>2.</w:t>
            </w:r>
            <w:r>
              <w:rPr>
                <w:rFonts w:hint="eastAsia" w:ascii="仿宋_GB2312" w:hAnsi="仿宋_GB2312" w:eastAsia="仿宋_GB2312" w:cs="仿宋_GB2312"/>
                <w:i w:val="0"/>
                <w:caps w:val="0"/>
                <w:color w:val="333333"/>
                <w:spacing w:val="0"/>
                <w:sz w:val="28"/>
                <w:szCs w:val="28"/>
              </w:rPr>
              <w:t>严格落实意识形态工作责任制，深化</w:t>
            </w:r>
            <w:r>
              <w:rPr>
                <w:rFonts w:hint="eastAsia" w:ascii="仿宋_GB2312" w:hAnsi="仿宋_GB2312" w:eastAsia="仿宋_GB2312" w:cs="仿宋_GB2312"/>
                <w:i w:val="0"/>
                <w:caps w:val="0"/>
                <w:color w:val="333333"/>
                <w:spacing w:val="0"/>
                <w:sz w:val="28"/>
                <w:szCs w:val="28"/>
                <w:lang w:val="en-US" w:eastAsia="zh-CN"/>
              </w:rPr>
              <w:t>学校</w:t>
            </w:r>
            <w:r>
              <w:rPr>
                <w:rFonts w:hint="eastAsia" w:ascii="仿宋_GB2312" w:hAnsi="仿宋_GB2312" w:eastAsia="仿宋_GB2312" w:cs="仿宋_GB2312"/>
                <w:i w:val="0"/>
                <w:caps w:val="0"/>
                <w:color w:val="333333"/>
                <w:spacing w:val="0"/>
                <w:sz w:val="28"/>
                <w:szCs w:val="28"/>
              </w:rPr>
              <w:t>网络综合治理。</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宣传部</w:t>
            </w:r>
            <w:r>
              <w:rPr>
                <w:rFonts w:hint="eastAsia" w:ascii="仿宋_GB2312" w:hAnsi="仿宋_GB2312" w:eastAsia="仿宋_GB2312" w:cs="仿宋_GB2312"/>
                <w:b/>
                <w:bCs/>
                <w:i w:val="0"/>
                <w:caps w:val="0"/>
                <w:color w:val="333333"/>
                <w:spacing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lang w:val="en-US" w:eastAsia="zh-CN"/>
              </w:rPr>
              <w:t>3.</w:t>
            </w:r>
            <w:r>
              <w:rPr>
                <w:rFonts w:hint="eastAsia" w:ascii="仿宋_GB2312" w:hAnsi="仿宋_GB2312" w:eastAsia="仿宋_GB2312" w:cs="仿宋_GB2312"/>
                <w:i w:val="0"/>
                <w:caps w:val="0"/>
                <w:color w:val="333333"/>
                <w:spacing w:val="0"/>
                <w:sz w:val="28"/>
                <w:szCs w:val="28"/>
              </w:rPr>
              <w:t>深刻吸取重大安全事故教训，严格落实安全生产责任，完善安全监管机制。</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保卫工作部（处）</w:t>
            </w:r>
            <w:r>
              <w:rPr>
                <w:rFonts w:hint="eastAsia" w:ascii="仿宋_GB2312" w:hAnsi="仿宋_GB2312" w:eastAsia="仿宋_GB2312" w:cs="仿宋_GB2312"/>
                <w:b/>
                <w:bCs/>
                <w:i w:val="0"/>
                <w:caps w:val="0"/>
                <w:color w:val="333333"/>
                <w:spacing w:val="0"/>
                <w:sz w:val="28"/>
                <w:szCs w:val="28"/>
                <w:lang w:eastAsia="zh-CN"/>
              </w:rPr>
              <w:t>）</w:t>
            </w:r>
          </w:p>
        </w:tc>
        <w:tc>
          <w:tcPr>
            <w:tcW w:w="5900" w:type="dxa"/>
            <w:vAlign w:val="center"/>
          </w:tcPr>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eastAsia="zh-CN"/>
              </w:rPr>
            </w:pPr>
            <w:r>
              <w:rPr>
                <w:rFonts w:hint="eastAsia" w:ascii="仿宋_GB2312" w:hAnsi="仿宋_GB2312" w:eastAsia="仿宋_GB2312" w:cs="仿宋_GB2312"/>
                <w:b/>
                <w:bCs/>
                <w:i w:val="0"/>
                <w:caps w:val="0"/>
                <w:color w:val="333333"/>
                <w:spacing w:val="0"/>
                <w:sz w:val="28"/>
                <w:szCs w:val="28"/>
                <w:lang w:eastAsia="zh-CN"/>
              </w:rPr>
              <w:t>保卫工作部（处）：</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1.与国家安全部门、属地公安机关、社区街道办事处等密切协作，采取积极措施，严密防范和抵御有复杂国际背景的境外非政府组织的渗透活动。发现有从事反动宣传活动的人，及时报告公安机关，予以坚决打击。</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2.深入开展反邪教警示教育活动，增强学生自觉抵御各种错误思潮、腐朽思想和防范邪教的能力。</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3.不定期开展校内安全大检查，重点对消防、燃气（天然气）、管制刀具等进行全面检查，杜绝一切安全隐患，坚决遏制安全事故。</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4.严格落实安全生产责任制。认真贯彻“党政同责、一岗双责、齐抓共管、失职追责”安全生产要求，不断完善各项安全应急预案和安全监管机制，层层签订安全责任状，严格要求各单位、各部门认真落实安全生产主体责任，全面筑牢安全生产防线。</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宣传部：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以“时时放心不下”的责任感，落细落实意识形态工作责任制，做好意识形态领域风险点的分析研判和有效应对，强化各类意识形态阵地管理，适时开展意识形态专项督查。</w:t>
            </w: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宣传部、保卫工作部（处）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trPr>
        <w:tc>
          <w:tcPr>
            <w:tcW w:w="1657" w:type="dxa"/>
            <w:vMerge w:val="continue"/>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00" w:lineRule="exact"/>
              <w:jc w:val="center"/>
              <w:textAlignment w:val="auto"/>
              <w:rPr>
                <w:rStyle w:val="6"/>
                <w:rFonts w:hint="eastAsia" w:ascii="仿宋_GB2312" w:hAnsi="仿宋_GB2312" w:eastAsia="仿宋_GB2312" w:cs="仿宋_GB2312"/>
                <w:b w:val="0"/>
                <w:bCs/>
                <w:i w:val="0"/>
                <w:caps w:val="0"/>
                <w:color w:val="333333"/>
                <w:spacing w:val="0"/>
                <w:sz w:val="28"/>
                <w:szCs w:val="28"/>
              </w:rPr>
            </w:pPr>
          </w:p>
        </w:tc>
        <w:tc>
          <w:tcPr>
            <w:tcW w:w="5004" w:type="dxa"/>
            <w:tcBorders>
              <w:lef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坚持登高望远，把国家向北开放重要桥头堡打造得蔚然蓬勃。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深化与俄罗斯、蒙古国有关方面在教育领域的合作，加强交流与合作。</w:t>
            </w:r>
            <w:r>
              <w:rPr>
                <w:rFonts w:hint="eastAsia" w:ascii="仿宋_GB2312" w:hAnsi="仿宋_GB2312" w:eastAsia="仿宋_GB2312" w:cs="仿宋_GB2312"/>
                <w:b/>
                <w:bCs/>
                <w:i w:val="0"/>
                <w:caps w:val="0"/>
                <w:color w:val="333333"/>
                <w:spacing w:val="0"/>
                <w:sz w:val="28"/>
                <w:szCs w:val="28"/>
                <w:lang w:val="en-US" w:eastAsia="zh-CN"/>
              </w:rPr>
              <w:t>（对外合作与交流处）</w:t>
            </w:r>
          </w:p>
        </w:tc>
        <w:tc>
          <w:tcPr>
            <w:tcW w:w="5900" w:type="dxa"/>
            <w:vAlign w:val="center"/>
          </w:tcPr>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对外合作与交流处：</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1.</w:t>
            </w:r>
            <w:r>
              <w:rPr>
                <w:rFonts w:hint="eastAsia" w:ascii="仿宋_GB2312" w:hAnsi="仿宋_GB2312" w:eastAsia="仿宋_GB2312" w:cs="仿宋_GB2312"/>
                <w:i w:val="0"/>
                <w:caps w:val="0"/>
                <w:color w:val="333333"/>
                <w:spacing w:val="0"/>
                <w:sz w:val="28"/>
                <w:szCs w:val="28"/>
                <w:lang w:val="en-US" w:eastAsia="zh-CN"/>
              </w:rPr>
              <w:t>积极推进将我校纳入内蒙古自治区政府奖学金招收留学生单位。</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2.推动对外合作与交流，加强与“一带一路”国家高校建立合作。与俄罗斯莫斯科苏里科夫美术学院开展师生交换，联合开展学术研究、培养学生及项目合作等。与蒙古国音乐舞蹈学院在联合展演、共同申报国际项目、提升学历与访学等方面洽谈合作。拟与俄罗斯格列欣音乐学院和柴可夫斯基音乐学院开展合作。</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3.拟引进俄罗斯优秀外籍教师来校开展中长期教学、科研活动。</w:t>
            </w: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对外合作与交流处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657"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00" w:lineRule="exact"/>
              <w:jc w:val="center"/>
              <w:textAlignment w:val="auto"/>
              <w:rPr>
                <w:rStyle w:val="6"/>
                <w:rFonts w:hint="eastAsia" w:ascii="仿宋_GB2312" w:hAnsi="仿宋_GB2312" w:eastAsia="仿宋_GB2312" w:cs="仿宋_GB2312"/>
                <w:b w:val="0"/>
                <w:bCs/>
                <w:i w:val="0"/>
                <w:caps w:val="0"/>
                <w:color w:val="333333"/>
                <w:spacing w:val="0"/>
                <w:sz w:val="28"/>
                <w:szCs w:val="28"/>
              </w:rPr>
            </w:pPr>
            <w:r>
              <w:rPr>
                <w:rStyle w:val="6"/>
                <w:rFonts w:hint="eastAsia" w:ascii="仿宋_GB2312" w:hAnsi="仿宋_GB2312" w:eastAsia="仿宋_GB2312" w:cs="仿宋_GB2312"/>
                <w:b w:val="0"/>
                <w:bCs/>
                <w:i w:val="0"/>
                <w:caps w:val="0"/>
                <w:color w:val="333333"/>
                <w:spacing w:val="0"/>
                <w:sz w:val="28"/>
                <w:szCs w:val="28"/>
              </w:rPr>
              <w:t>在边疆民族地区走向共同富裕的道路上作模范</w:t>
            </w:r>
          </w:p>
        </w:tc>
        <w:tc>
          <w:tcPr>
            <w:tcW w:w="500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办好教育事业。</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lang w:eastAsia="zh-CN"/>
              </w:rPr>
            </w:pPr>
            <w:r>
              <w:rPr>
                <w:rFonts w:hint="eastAsia" w:ascii="仿宋_GB2312" w:hAnsi="仿宋_GB2312" w:eastAsia="仿宋_GB2312" w:cs="仿宋_GB2312"/>
                <w:i w:val="0"/>
                <w:caps w:val="0"/>
                <w:color w:val="333333"/>
                <w:spacing w:val="0"/>
                <w:sz w:val="28"/>
                <w:szCs w:val="28"/>
              </w:rPr>
              <w:t>坚持教育优先发展，积极推进数字教育，围绕经济社会发展所需培育更多高素质人才。</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教务处</w:t>
            </w:r>
            <w:r>
              <w:rPr>
                <w:rFonts w:hint="eastAsia" w:ascii="仿宋_GB2312" w:hAnsi="仿宋_GB2312" w:eastAsia="仿宋_GB2312" w:cs="仿宋_GB2312"/>
                <w:b/>
                <w:bCs/>
                <w:i w:val="0"/>
                <w:caps w:val="0"/>
                <w:color w:val="333333"/>
                <w:spacing w:val="0"/>
                <w:sz w:val="28"/>
                <w:szCs w:val="28"/>
                <w:lang w:eastAsia="zh-CN"/>
              </w:rPr>
              <w:t>）</w:t>
            </w:r>
          </w:p>
        </w:tc>
        <w:tc>
          <w:tcPr>
            <w:tcW w:w="5900" w:type="dxa"/>
            <w:vAlign w:val="center"/>
          </w:tcPr>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教务处：</w:t>
            </w:r>
          </w:p>
          <w:p>
            <w:pPr>
              <w:keepNext w:val="0"/>
              <w:keepLines w:val="0"/>
              <w:pageBreakBefore w:val="0"/>
              <w:numPr>
                <w:ilvl w:val="0"/>
                <w:numId w:val="7"/>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加强智慧教室建设，在现有87间常态化智慧教室和1间多功能智慧教室基础上，改造建设，增加多功能智慧教室数量。</w:t>
            </w:r>
          </w:p>
          <w:p>
            <w:pPr>
              <w:keepNext w:val="0"/>
              <w:keepLines w:val="0"/>
              <w:pageBreakBefore w:val="0"/>
              <w:numPr>
                <w:ilvl w:val="0"/>
                <w:numId w:val="0"/>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2.加强数字教学资源建设，对课堂教学进行全程录像，建立课堂教学资源库；对各专业结课材料进行搜集和数字化存储；建立各专业课程网络数字试题库。</w:t>
            </w: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00" w:lineRule="exact"/>
              <w:jc w:val="center"/>
              <w:textAlignment w:val="auto"/>
              <w:rPr>
                <w:rStyle w:val="6"/>
                <w:rFonts w:hint="eastAsia" w:ascii="仿宋_GB2312" w:hAnsi="仿宋_GB2312" w:eastAsia="仿宋_GB2312" w:cs="仿宋_GB2312"/>
                <w:b w:val="0"/>
                <w:bCs/>
                <w:i w:val="0"/>
                <w:caps w:val="0"/>
                <w:color w:val="333333"/>
                <w:spacing w:val="0"/>
                <w:sz w:val="28"/>
                <w:szCs w:val="28"/>
              </w:rPr>
            </w:pPr>
            <w:r>
              <w:rPr>
                <w:rStyle w:val="6"/>
                <w:rFonts w:hint="eastAsia" w:ascii="仿宋_GB2312" w:hAnsi="仿宋_GB2312" w:eastAsia="仿宋_GB2312" w:cs="仿宋_GB2312"/>
                <w:b w:val="0"/>
                <w:bCs/>
                <w:i w:val="0"/>
                <w:caps w:val="0"/>
                <w:color w:val="333333"/>
                <w:spacing w:val="0"/>
                <w:sz w:val="28"/>
                <w:szCs w:val="28"/>
              </w:rPr>
              <w:t>在兴边稳边固边上作模范</w:t>
            </w:r>
          </w:p>
        </w:tc>
        <w:tc>
          <w:tcPr>
            <w:tcW w:w="500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着力提升基层治理体系和治理能力现代化水平。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b/>
                <w:bCs/>
                <w:i w:val="0"/>
                <w:caps w:val="0"/>
                <w:color w:val="333333"/>
                <w:spacing w:val="0"/>
                <w:sz w:val="28"/>
                <w:szCs w:val="28"/>
                <w:lang w:eastAsia="zh-CN"/>
              </w:rPr>
            </w:pPr>
            <w:r>
              <w:rPr>
                <w:rFonts w:hint="eastAsia" w:ascii="仿宋_GB2312" w:hAnsi="仿宋_GB2312" w:eastAsia="仿宋_GB2312" w:cs="仿宋_GB2312"/>
                <w:i w:val="0"/>
                <w:caps w:val="0"/>
                <w:color w:val="333333"/>
                <w:spacing w:val="0"/>
                <w:sz w:val="28"/>
                <w:szCs w:val="28"/>
                <w:lang w:val="en-US" w:eastAsia="zh-CN"/>
              </w:rPr>
              <w:t>1.</w:t>
            </w:r>
            <w:r>
              <w:rPr>
                <w:rFonts w:hint="eastAsia" w:ascii="仿宋_GB2312" w:hAnsi="仿宋_GB2312" w:eastAsia="仿宋_GB2312" w:cs="仿宋_GB2312"/>
                <w:i w:val="0"/>
                <w:caps w:val="0"/>
                <w:color w:val="333333"/>
                <w:spacing w:val="0"/>
                <w:sz w:val="28"/>
                <w:szCs w:val="28"/>
              </w:rPr>
              <w:t>完善</w:t>
            </w:r>
            <w:r>
              <w:rPr>
                <w:rFonts w:hint="eastAsia" w:ascii="仿宋_GB2312" w:hAnsi="仿宋_GB2312" w:eastAsia="仿宋_GB2312" w:cs="仿宋_GB2312"/>
                <w:i w:val="0"/>
                <w:caps w:val="0"/>
                <w:color w:val="333333"/>
                <w:spacing w:val="0"/>
                <w:sz w:val="28"/>
                <w:szCs w:val="28"/>
                <w:lang w:val="en-US" w:eastAsia="zh-CN"/>
              </w:rPr>
              <w:t>学校</w:t>
            </w:r>
            <w:r>
              <w:rPr>
                <w:rFonts w:hint="eastAsia" w:ascii="仿宋_GB2312" w:hAnsi="仿宋_GB2312" w:eastAsia="仿宋_GB2312" w:cs="仿宋_GB2312"/>
                <w:i w:val="0"/>
                <w:caps w:val="0"/>
                <w:color w:val="333333"/>
                <w:spacing w:val="0"/>
                <w:sz w:val="28"/>
                <w:szCs w:val="28"/>
              </w:rPr>
              <w:t>内部治理结构，推进学校治理体系和治理能力现代化</w:t>
            </w:r>
            <w:r>
              <w:rPr>
                <w:rFonts w:hint="eastAsia" w:ascii="仿宋_GB2312" w:hAnsi="仿宋_GB2312" w:eastAsia="仿宋_GB2312" w:cs="仿宋_GB2312"/>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党政办公室</w:t>
            </w:r>
            <w:r>
              <w:rPr>
                <w:rFonts w:hint="eastAsia" w:ascii="仿宋_GB2312" w:hAnsi="仿宋_GB2312" w:eastAsia="仿宋_GB2312" w:cs="仿宋_GB2312"/>
                <w:b/>
                <w:bCs/>
                <w:i w:val="0"/>
                <w:caps w:val="0"/>
                <w:color w:val="333333"/>
                <w:spacing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lang w:val="en-US" w:eastAsia="zh-CN"/>
              </w:rPr>
              <w:t>2.</w:t>
            </w:r>
            <w:r>
              <w:rPr>
                <w:rFonts w:hint="eastAsia" w:ascii="仿宋_GB2312" w:hAnsi="仿宋_GB2312" w:eastAsia="仿宋_GB2312" w:cs="仿宋_GB2312"/>
                <w:i w:val="0"/>
                <w:caps w:val="0"/>
                <w:color w:val="333333"/>
                <w:spacing w:val="0"/>
                <w:sz w:val="28"/>
                <w:szCs w:val="28"/>
              </w:rPr>
              <w:t>坚持和发展新时代“枫桥经验”，深化发展“浦江经验”，大力推行信访代办制，畅通和规范</w:t>
            </w:r>
            <w:r>
              <w:rPr>
                <w:rFonts w:hint="eastAsia" w:ascii="仿宋_GB2312" w:hAnsi="仿宋_GB2312" w:eastAsia="仿宋_GB2312" w:cs="仿宋_GB2312"/>
                <w:i w:val="0"/>
                <w:caps w:val="0"/>
                <w:color w:val="333333"/>
                <w:spacing w:val="0"/>
                <w:sz w:val="28"/>
                <w:szCs w:val="28"/>
                <w:lang w:val="en-US" w:eastAsia="zh-CN"/>
              </w:rPr>
              <w:t>师生</w:t>
            </w:r>
            <w:r>
              <w:rPr>
                <w:rFonts w:hint="eastAsia" w:ascii="仿宋_GB2312" w:hAnsi="仿宋_GB2312" w:eastAsia="仿宋_GB2312" w:cs="仿宋_GB2312"/>
                <w:i w:val="0"/>
                <w:caps w:val="0"/>
                <w:color w:val="333333"/>
                <w:spacing w:val="0"/>
                <w:sz w:val="28"/>
                <w:szCs w:val="28"/>
              </w:rPr>
              <w:t>诉求表达、利益协调、权益保障通道。</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保卫工作部（处）、学生工作部（处）、人事处</w:t>
            </w:r>
            <w:r>
              <w:rPr>
                <w:rFonts w:hint="eastAsia" w:ascii="仿宋_GB2312" w:hAnsi="仿宋_GB2312" w:eastAsia="仿宋_GB2312" w:cs="仿宋_GB2312"/>
                <w:b/>
                <w:bCs/>
                <w:i w:val="0"/>
                <w:caps w:val="0"/>
                <w:color w:val="333333"/>
                <w:spacing w:val="0"/>
                <w:sz w:val="28"/>
                <w:szCs w:val="28"/>
                <w:lang w:eastAsia="zh-CN"/>
              </w:rPr>
              <w:t>）</w:t>
            </w:r>
          </w:p>
        </w:tc>
        <w:tc>
          <w:tcPr>
            <w:tcW w:w="5900" w:type="dxa"/>
            <w:vAlign w:val="center"/>
          </w:tcPr>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党政办公室：</w:t>
            </w:r>
          </w:p>
          <w:p>
            <w:pPr>
              <w:keepNext w:val="0"/>
              <w:keepLines w:val="0"/>
              <w:pageBreakBefore w:val="0"/>
              <w:numPr>
                <w:ilvl w:val="0"/>
                <w:numId w:val="8"/>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坚持和完善党委领导下的校长负责制，按照“党委领导、校长负责、教授治学、民主管理、依法治校”的原则，厘清各治理主体的功能定位和权责划分，调动各治理主体参与办学治校的主观能动性，形成系统合力。</w:t>
            </w:r>
          </w:p>
          <w:p>
            <w:pPr>
              <w:keepNext w:val="0"/>
              <w:keepLines w:val="0"/>
              <w:pageBreakBefore w:val="0"/>
              <w:numPr>
                <w:ilvl w:val="0"/>
                <w:numId w:val="8"/>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进一步完善以大学章程为统领的遵法依规、系统完备、权责清晰、内容规范、体现我校办学特色的大学治理制度体系。</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保卫工作部（处）：</w:t>
            </w:r>
          </w:p>
          <w:p>
            <w:pPr>
              <w:keepNext w:val="0"/>
              <w:keepLines w:val="0"/>
              <w:pageBreakBefore w:val="0"/>
              <w:numPr>
                <w:ilvl w:val="0"/>
                <w:numId w:val="0"/>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延伸信访工作触角，把着力点放在源头预防和初期化解，以“群众动嘴、干部跑腿”的方式深化信访服务，积极探索信访代办制，打通服务师生群众“最后一公里”，夯实“小事巧化解、大事不出校、矛盾不上交”的良好社会生态，全力把信访矛盾化解在基层，化解在萌芽状态。</w:t>
            </w:r>
          </w:p>
          <w:p>
            <w:pPr>
              <w:keepNext w:val="0"/>
              <w:keepLines w:val="0"/>
              <w:pageBreakBefore w:val="0"/>
              <w:numPr>
                <w:ilvl w:val="0"/>
                <w:numId w:val="0"/>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学生工作部（处）：</w:t>
            </w:r>
          </w:p>
          <w:p>
            <w:pPr>
              <w:keepNext w:val="0"/>
              <w:keepLines w:val="0"/>
              <w:pageBreakBefore w:val="0"/>
              <w:numPr>
                <w:ilvl w:val="0"/>
                <w:numId w:val="0"/>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开通“接诉即办”服务电话及邮箱，畅通学生诉求反映渠道，保障学生各项权益。</w:t>
            </w:r>
          </w:p>
          <w:p>
            <w:pPr>
              <w:keepNext w:val="0"/>
              <w:keepLines w:val="0"/>
              <w:pageBreakBefore w:val="0"/>
              <w:numPr>
                <w:ilvl w:val="0"/>
                <w:numId w:val="0"/>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人事处：</w:t>
            </w:r>
          </w:p>
          <w:p>
            <w:pPr>
              <w:keepNext w:val="0"/>
              <w:keepLines w:val="0"/>
              <w:pageBreakBefore w:val="0"/>
              <w:numPr>
                <w:ilvl w:val="0"/>
                <w:numId w:val="9"/>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积极开展调研工作，主动了解教师需求，倾听教师意见建议，对于教师反映的问题及诉求进行“台账式管理、清单式推进、销号式解决”方法，切实为教师办实事。</w:t>
            </w:r>
          </w:p>
          <w:p>
            <w:pPr>
              <w:keepNext w:val="0"/>
              <w:keepLines w:val="0"/>
              <w:pageBreakBefore w:val="0"/>
              <w:numPr>
                <w:numId w:val="0"/>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2.健全教师成长发展的保障制度，畅通师生利益诉求表达渠道，完善教师利益诉求处理制度。</w:t>
            </w: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党政办公室、学生工作部（处）、保卫工作部（处）、人事处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1657" w:type="dxa"/>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00" w:lineRule="exact"/>
              <w:jc w:val="center"/>
              <w:textAlignment w:val="auto"/>
              <w:rPr>
                <w:rStyle w:val="6"/>
                <w:rFonts w:hint="eastAsia" w:ascii="仿宋_GB2312" w:hAnsi="仿宋_GB2312" w:eastAsia="仿宋_GB2312" w:cs="仿宋_GB2312"/>
                <w:b w:val="0"/>
                <w:bCs/>
                <w:i w:val="0"/>
                <w:caps w:val="0"/>
                <w:color w:val="333333"/>
                <w:spacing w:val="0"/>
                <w:sz w:val="28"/>
                <w:szCs w:val="28"/>
              </w:rPr>
            </w:pPr>
            <w:r>
              <w:rPr>
                <w:rStyle w:val="6"/>
                <w:rFonts w:hint="eastAsia" w:ascii="仿宋_GB2312" w:hAnsi="仿宋_GB2312" w:eastAsia="仿宋_GB2312" w:cs="仿宋_GB2312"/>
                <w:b w:val="0"/>
                <w:bCs/>
                <w:i w:val="0"/>
                <w:caps w:val="0"/>
                <w:color w:val="333333"/>
                <w:spacing w:val="0"/>
                <w:sz w:val="28"/>
                <w:szCs w:val="28"/>
              </w:rPr>
              <w:t>在边疆地区联通国内国际双循环上作模范</w:t>
            </w:r>
          </w:p>
        </w:tc>
        <w:tc>
          <w:tcPr>
            <w:tcW w:w="500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推进思想大解放和观念大更新。</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引导各级干部树立世界眼光和国际视野，增强开放发展意识，跳出当地、跳出自然条件限制谋发展，在更大范围、更宽领域、更深层次上推进全方位开放，切实把区位优势转化为开放优势、发展优势。</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组织部</w:t>
            </w:r>
            <w:r>
              <w:rPr>
                <w:rFonts w:hint="eastAsia" w:ascii="仿宋_GB2312" w:hAnsi="仿宋_GB2312" w:eastAsia="仿宋_GB2312" w:cs="仿宋_GB2312"/>
                <w:b/>
                <w:bCs/>
                <w:i w:val="0"/>
                <w:caps w:val="0"/>
                <w:color w:val="333333"/>
                <w:spacing w:val="0"/>
                <w:sz w:val="28"/>
                <w:szCs w:val="28"/>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树立争创一流、赶超争先的雄心壮志，摒弃“我不如人”的念头、“发展不能太急了”的想法、“重过程不重结果”的意识、“没有成方不敢开药”的做法、“看眼前不看长远”的思维、“不讲细节、差不多就行”的心态、“重生产轻经营”的观念，强化“改错就是改革”、“理顺和健全体制机制就是解放和发展生产力”、“节约就是增长、就是发展”、“深化区域合作也是开放”的理念，勇于开创性地推进事业发展。</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党政办公室</w:t>
            </w:r>
            <w:r>
              <w:rPr>
                <w:rFonts w:hint="eastAsia" w:ascii="仿宋_GB2312" w:hAnsi="仿宋_GB2312" w:eastAsia="仿宋_GB2312" w:cs="仿宋_GB2312"/>
                <w:b/>
                <w:bCs/>
                <w:i w:val="0"/>
                <w:caps w:val="0"/>
                <w:color w:val="333333"/>
                <w:spacing w:val="0"/>
                <w:sz w:val="28"/>
                <w:szCs w:val="28"/>
                <w:lang w:eastAsia="zh-CN"/>
              </w:rPr>
              <w:t>）</w:t>
            </w:r>
          </w:p>
        </w:tc>
        <w:tc>
          <w:tcPr>
            <w:tcW w:w="5900" w:type="dxa"/>
            <w:vAlign w:val="center"/>
          </w:tcPr>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shd w:val="clear" w:color="auto" w:fill="auto"/>
                <w:lang w:val="en-US" w:eastAsia="zh-CN"/>
              </w:rPr>
            </w:pPr>
            <w:r>
              <w:rPr>
                <w:rFonts w:hint="eastAsia" w:ascii="仿宋_GB2312" w:hAnsi="仿宋_GB2312" w:eastAsia="仿宋_GB2312" w:cs="仿宋_GB2312"/>
                <w:b/>
                <w:bCs/>
                <w:i w:val="0"/>
                <w:caps w:val="0"/>
                <w:color w:val="333333"/>
                <w:spacing w:val="0"/>
                <w:sz w:val="28"/>
                <w:szCs w:val="28"/>
                <w:shd w:val="clear" w:color="auto" w:fill="auto"/>
                <w:lang w:val="en-US" w:eastAsia="zh-CN"/>
              </w:rPr>
              <w:t>组织部：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shd w:val="clear" w:color="auto" w:fill="auto"/>
                <w:lang w:val="en-US" w:eastAsia="zh-CN"/>
              </w:rPr>
            </w:pPr>
            <w:r>
              <w:rPr>
                <w:rFonts w:hint="eastAsia" w:ascii="仿宋_GB2312" w:hAnsi="仿宋_GB2312" w:eastAsia="仿宋_GB2312" w:cs="仿宋_GB2312"/>
                <w:i w:val="0"/>
                <w:caps w:val="0"/>
                <w:color w:val="333333"/>
                <w:spacing w:val="0"/>
                <w:sz w:val="28"/>
                <w:szCs w:val="28"/>
                <w:shd w:val="clear" w:color="auto" w:fill="auto"/>
                <w:lang w:val="en-US" w:eastAsia="zh-CN"/>
              </w:rPr>
              <w:t>1.积极稳妥开展干部挂职调训工作，选派干部到基层一线锻炼，推进干部交流任职和外出培训工作。</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shd w:val="clear" w:color="auto" w:fill="auto"/>
                <w:lang w:val="en-US" w:eastAsia="zh-CN"/>
              </w:rPr>
            </w:pPr>
            <w:r>
              <w:rPr>
                <w:rFonts w:hint="eastAsia" w:ascii="仿宋_GB2312" w:hAnsi="仿宋_GB2312" w:eastAsia="仿宋_GB2312" w:cs="仿宋_GB2312"/>
                <w:i w:val="0"/>
                <w:caps w:val="0"/>
                <w:color w:val="333333"/>
                <w:spacing w:val="0"/>
                <w:sz w:val="28"/>
                <w:szCs w:val="28"/>
                <w:shd w:val="clear" w:color="auto" w:fill="auto"/>
                <w:lang w:val="en-US" w:eastAsia="zh-CN"/>
              </w:rPr>
              <w:t>2.加强干部培训，引导各级干部树立世界眼光和国际视野，增强开放发展意识。</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对外合作与交流处：</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shd w:val="clear" w:color="auto" w:fill="auto"/>
                <w:lang w:val="en-US" w:eastAsia="zh-CN"/>
              </w:rPr>
            </w:pPr>
            <w:r>
              <w:rPr>
                <w:rFonts w:hint="eastAsia" w:ascii="仿宋_GB2312" w:hAnsi="仿宋_GB2312" w:eastAsia="仿宋_GB2312" w:cs="仿宋_GB2312"/>
                <w:i w:val="0"/>
                <w:caps w:val="0"/>
                <w:color w:val="333333"/>
                <w:spacing w:val="0"/>
                <w:sz w:val="28"/>
                <w:szCs w:val="28"/>
                <w:shd w:val="clear" w:color="auto" w:fill="auto"/>
                <w:lang w:val="en-US" w:eastAsia="zh-CN"/>
              </w:rPr>
              <w:t>积极与已建立合作关系的院校继续加强沟通和联系，拓展更多合作空间，为干部提供更多开放交流的平台，增强发展意识。</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shd w:val="clear" w:color="auto" w:fill="auto"/>
                <w:lang w:val="en-US" w:eastAsia="zh-CN"/>
              </w:rPr>
            </w:pPr>
            <w:r>
              <w:rPr>
                <w:rFonts w:hint="eastAsia" w:ascii="仿宋_GB2312" w:hAnsi="仿宋_GB2312" w:eastAsia="仿宋_GB2312" w:cs="仿宋_GB2312"/>
                <w:b/>
                <w:bCs/>
                <w:i w:val="0"/>
                <w:caps w:val="0"/>
                <w:color w:val="333333"/>
                <w:spacing w:val="0"/>
                <w:sz w:val="28"/>
                <w:szCs w:val="28"/>
                <w:shd w:val="clear" w:color="auto" w:fill="auto"/>
                <w:lang w:val="en-US" w:eastAsia="zh-CN"/>
              </w:rPr>
              <w:t>党政办公室：</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shd w:val="clear" w:color="auto" w:fill="auto"/>
                <w:lang w:val="en-US" w:eastAsia="zh-CN"/>
              </w:rPr>
            </w:pPr>
            <w:r>
              <w:rPr>
                <w:rFonts w:hint="eastAsia" w:ascii="仿宋_GB2312" w:hAnsi="仿宋_GB2312" w:eastAsia="仿宋_GB2312" w:cs="仿宋_GB2312"/>
                <w:b w:val="0"/>
                <w:bCs w:val="0"/>
                <w:i w:val="0"/>
                <w:caps w:val="0"/>
                <w:color w:val="333333"/>
                <w:spacing w:val="0"/>
                <w:sz w:val="28"/>
                <w:szCs w:val="28"/>
                <w:shd w:val="clear" w:color="auto" w:fill="auto"/>
                <w:lang w:val="en-US" w:eastAsia="zh-CN"/>
              </w:rPr>
              <w:t>贯彻落实《内蒙古艺术学院“对标先进 争创一流”三年行动方案》，坚持日常督促检查与年度考核相结合，通过多种形式，对行动推进情况进行跟踪问效。</w:t>
            </w: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shd w:val="clear" w:color="auto" w:fill="auto"/>
                <w:lang w:val="en-US" w:eastAsia="zh-CN"/>
              </w:rPr>
              <w:t>党政办公室、组织部、对外交流与合作处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1657" w:type="dxa"/>
            <w:vMerge w:val="continue"/>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00" w:lineRule="exact"/>
              <w:jc w:val="center"/>
              <w:textAlignment w:val="auto"/>
              <w:rPr>
                <w:rStyle w:val="6"/>
                <w:rFonts w:hint="eastAsia" w:ascii="仿宋_GB2312" w:hAnsi="仿宋_GB2312" w:eastAsia="仿宋_GB2312" w:cs="仿宋_GB2312"/>
                <w:b w:val="0"/>
                <w:bCs/>
                <w:i w:val="0"/>
                <w:caps w:val="0"/>
                <w:color w:val="333333"/>
                <w:spacing w:val="0"/>
                <w:sz w:val="28"/>
                <w:szCs w:val="28"/>
              </w:rPr>
            </w:pPr>
          </w:p>
        </w:tc>
        <w:tc>
          <w:tcPr>
            <w:tcW w:w="500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更好融入国内国际双循环。</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lang w:eastAsia="zh-CN"/>
              </w:rPr>
            </w:pPr>
            <w:r>
              <w:rPr>
                <w:rFonts w:hint="eastAsia" w:ascii="仿宋_GB2312" w:hAnsi="仿宋_GB2312" w:eastAsia="仿宋_GB2312" w:cs="仿宋_GB2312"/>
                <w:i w:val="0"/>
                <w:caps w:val="0"/>
                <w:color w:val="333333"/>
                <w:spacing w:val="0"/>
                <w:sz w:val="28"/>
                <w:szCs w:val="28"/>
              </w:rPr>
              <w:t>深化国内区域合作，加强与京津冀、长三角、粤港澳大湾区和东三省的联通。加强京蒙全方位协作，积极吸引首都更多的资源和要素参与内蒙古开发建设。积极参与共建“一带一路”，推动对外开放向中亚、东北亚乃至欧洲和全世界拓展，在高水平对外开放中推动实现高质量发展。</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对外合作与交流处</w:t>
            </w:r>
            <w:r>
              <w:rPr>
                <w:rFonts w:hint="eastAsia" w:ascii="仿宋_GB2312" w:hAnsi="仿宋_GB2312" w:eastAsia="仿宋_GB2312" w:cs="仿宋_GB2312"/>
                <w:b/>
                <w:bCs/>
                <w:i w:val="0"/>
                <w:caps w:val="0"/>
                <w:color w:val="333333"/>
                <w:spacing w:val="0"/>
                <w:sz w:val="28"/>
                <w:szCs w:val="28"/>
                <w:lang w:eastAsia="zh-CN"/>
              </w:rPr>
              <w:t>）</w:t>
            </w:r>
          </w:p>
        </w:tc>
        <w:tc>
          <w:tcPr>
            <w:tcW w:w="5900" w:type="dxa"/>
            <w:vAlign w:val="center"/>
          </w:tcPr>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对外合作与交流处：</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1.2023年下半年争取派送2名青年教师、3至5名学生到上海音乐学院、上海戏剧学院、北京舞蹈学院访学、借读。</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2.拟与澳门科技大学签署协作框架协议，将在科研、师生提高学历、访学、联合展演等方面进行合作交流。</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3.拟与波兰什切青艺术学院就新媒体专业开展中外合作办学项目开展洽谈工作。</w:t>
            </w: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333333"/>
                <w:spacing w:val="0"/>
                <w:sz w:val="28"/>
                <w:szCs w:val="28"/>
                <w:shd w:val="clear" w:color="FFFFFF" w:fill="D9D9D9"/>
                <w:lang w:val="en-US" w:eastAsia="zh-CN"/>
              </w:rPr>
            </w:pPr>
            <w:r>
              <w:rPr>
                <w:rFonts w:hint="eastAsia" w:ascii="仿宋_GB2312" w:hAnsi="仿宋_GB2312" w:eastAsia="仿宋_GB2312" w:cs="仿宋_GB2312"/>
                <w:i w:val="0"/>
                <w:caps w:val="0"/>
                <w:color w:val="333333"/>
                <w:spacing w:val="0"/>
                <w:sz w:val="28"/>
                <w:szCs w:val="28"/>
                <w:lang w:val="en-US" w:eastAsia="zh-CN"/>
              </w:rPr>
              <w:t>对外合作与交流处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657" w:type="dxa"/>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00" w:lineRule="exact"/>
              <w:jc w:val="center"/>
              <w:textAlignment w:val="auto"/>
              <w:rPr>
                <w:rStyle w:val="6"/>
                <w:rFonts w:hint="eastAsia" w:ascii="仿宋_GB2312" w:hAnsi="仿宋_GB2312" w:eastAsia="仿宋_GB2312" w:cs="仿宋_GB2312"/>
                <w:b w:val="0"/>
                <w:bCs/>
                <w:i w:val="0"/>
                <w:caps w:val="0"/>
                <w:color w:val="333333"/>
                <w:spacing w:val="0"/>
                <w:sz w:val="28"/>
                <w:szCs w:val="28"/>
              </w:rPr>
            </w:pPr>
            <w:r>
              <w:rPr>
                <w:rStyle w:val="6"/>
                <w:rFonts w:hint="eastAsia" w:ascii="仿宋_GB2312" w:hAnsi="仿宋_GB2312" w:eastAsia="仿宋_GB2312" w:cs="仿宋_GB2312"/>
                <w:b w:val="0"/>
                <w:bCs/>
                <w:i w:val="0"/>
                <w:caps w:val="0"/>
                <w:color w:val="333333"/>
                <w:spacing w:val="0"/>
                <w:sz w:val="28"/>
                <w:szCs w:val="28"/>
              </w:rPr>
              <w:t>在弘扬新风正气上作模范</w:t>
            </w:r>
          </w:p>
        </w:tc>
        <w:tc>
          <w:tcPr>
            <w:tcW w:w="500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大兴务实之风。</w:t>
            </w:r>
          </w:p>
          <w:p>
            <w:pPr>
              <w:keepNext w:val="0"/>
              <w:keepLines w:val="0"/>
              <w:pageBreakBefore w:val="0"/>
              <w:widowControl w:val="0"/>
              <w:numPr>
                <w:ilvl w:val="0"/>
                <w:numId w:val="11"/>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完善干部鼓励激励、容错纠错、能上能下等机制，大力推进“规范、精减、提速”，加快整治“三多三少三慢”问题，引导广大党员、干部特别是领导干部强化有解思维，增强报账意识、交卷意识、成果意识。</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组织部</w:t>
            </w:r>
            <w:r>
              <w:rPr>
                <w:rFonts w:hint="eastAsia" w:ascii="仿宋_GB2312" w:hAnsi="仿宋_GB2312" w:eastAsia="仿宋_GB2312" w:cs="仿宋_GB2312"/>
                <w:b/>
                <w:bCs/>
                <w:i w:val="0"/>
                <w:caps w:val="0"/>
                <w:color w:val="333333"/>
                <w:spacing w:val="0"/>
                <w:sz w:val="28"/>
                <w:szCs w:val="28"/>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健全为基层减负长效机制，持续解决文山会海、台账泛滥、过度留痕等形式主义、官僚主义突出问题。</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党政办公室、纪委监察专员办公室</w:t>
            </w:r>
            <w:r>
              <w:rPr>
                <w:rFonts w:hint="eastAsia" w:ascii="仿宋_GB2312" w:hAnsi="仿宋_GB2312" w:eastAsia="仿宋_GB2312" w:cs="仿宋_GB2312"/>
                <w:b/>
                <w:bCs/>
                <w:i w:val="0"/>
                <w:caps w:val="0"/>
                <w:color w:val="333333"/>
                <w:spacing w:val="0"/>
                <w:sz w:val="28"/>
                <w:szCs w:val="28"/>
                <w:lang w:eastAsia="zh-CN"/>
              </w:rPr>
              <w:t>）</w:t>
            </w:r>
          </w:p>
        </w:tc>
        <w:tc>
          <w:tcPr>
            <w:tcW w:w="5900" w:type="dxa"/>
            <w:vAlign w:val="center"/>
          </w:tcPr>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组织部：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1.抓实制度规范，提升治理效能。制定修订《内蒙古艺术学院处级领导干部选拔任用工作细则》《内蒙古艺术学院处级领导干部选拔任用工作纪实办法》等干部选用监督制度，严格执行细致落实，形成风清气正的选人用人氛围。制定出台《内蒙古艺术学院关于推进领导干部能上能下实施办法》《内蒙古艺术学院干部日常管理办法》，坚持问题导向，不回避问题、不避重就轻、不袒护干部，积极探索构建“能上能下、容错纠错、鼓励激励”三位一体干部管理制度体系。</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2.组织实施“改进工作作风 提升工作质效”行动。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党政办公室：</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1.精简文件会议，改进文风会风。力争全年制发文件数量只减不增。发文力求简清明了、结合实际、便于执行。</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2.压减各类会议。可开可不开、不研究解决实际问题的会议坚决不开，能通过调研指导、现场解决的事情一律不开会，能开视频会议、电话会议一律不集中开会。力争全年会议数量只减不增。</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纪委监察专员办公室：</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坚决纠治上有政策、下有对策，有令不行、有禁不止，做选择、搞变通、打折扣，阳奉阴违、自行其是，“低级红”、“高级黑”，不顾大局，搞部门保护主义，不结合实际制定具体措施，照搬照抄、上下一般粗等问题，促进形成自觉对标对表、积极履职尽责的良好氛围。</w:t>
            </w: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党政办公室、组织部、纪委监察专员办公室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1657" w:type="dxa"/>
            <w:vMerge w:val="continue"/>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00" w:lineRule="exact"/>
              <w:jc w:val="center"/>
              <w:textAlignment w:val="auto"/>
              <w:rPr>
                <w:rStyle w:val="6"/>
                <w:rFonts w:hint="eastAsia" w:ascii="仿宋_GB2312" w:hAnsi="仿宋_GB2312" w:eastAsia="仿宋_GB2312" w:cs="仿宋_GB2312"/>
                <w:b w:val="0"/>
                <w:bCs/>
                <w:i w:val="0"/>
                <w:caps w:val="0"/>
                <w:color w:val="333333"/>
                <w:spacing w:val="0"/>
                <w:sz w:val="28"/>
                <w:szCs w:val="28"/>
              </w:rPr>
            </w:pPr>
          </w:p>
        </w:tc>
        <w:tc>
          <w:tcPr>
            <w:tcW w:w="500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弘扬清廉之风。</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加强廉洁文化建设，教育引导广大党员、干部特别是领导干部牢固树立正确权力观、政绩观、事业观，着力破除特权思想和特权行为，筑牢思想防线，坚守法纪红线，永葆共产党人拒腐蚀、永不沾的政治本色。坚持一体推进“三不腐”，充分发挥以党内监督为主导促进各类监督贯通协调工作机制作用，持续抓好煤炭资源领域违规违法问题常态化治理，更加有力地遏制腐败增量、清除腐败存量。依法加强对资本的监管，规范资本行为。</w:t>
            </w:r>
            <w:r>
              <w:rPr>
                <w:rFonts w:hint="eastAsia" w:ascii="仿宋_GB2312" w:hAnsi="仿宋_GB2312" w:eastAsia="仿宋_GB2312" w:cs="仿宋_GB2312"/>
                <w:b/>
                <w:bCs/>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纪委监察专员办公室</w:t>
            </w:r>
            <w:r>
              <w:rPr>
                <w:rFonts w:hint="eastAsia" w:ascii="仿宋_GB2312" w:hAnsi="仿宋_GB2312" w:eastAsia="仿宋_GB2312" w:cs="仿宋_GB2312"/>
                <w:b/>
                <w:bCs/>
                <w:i w:val="0"/>
                <w:caps w:val="0"/>
                <w:color w:val="333333"/>
                <w:spacing w:val="0"/>
                <w:sz w:val="28"/>
                <w:szCs w:val="28"/>
                <w:lang w:eastAsia="zh-CN"/>
              </w:rPr>
              <w:t>）</w:t>
            </w:r>
          </w:p>
        </w:tc>
        <w:tc>
          <w:tcPr>
            <w:tcW w:w="5900" w:type="dxa"/>
            <w:vAlign w:val="center"/>
          </w:tcPr>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纪委监察专员办公室：</w:t>
            </w:r>
          </w:p>
          <w:p>
            <w:pPr>
              <w:keepNext w:val="0"/>
              <w:keepLines w:val="0"/>
              <w:pageBreakBefore w:val="0"/>
              <w:numPr>
                <w:ilvl w:val="0"/>
                <w:numId w:val="12"/>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坚持综合施治、标本兼治、持续发力，以零容忍态度反腐惩恶。依规依纪依法严肃查处违规开支、挪用、套取基建、科研等经费，考试招生利益输送、以权谋私，职称评聘中徇私舞弊、暗箱操作，不按规范采购、违规招标等问题。</w:t>
            </w:r>
          </w:p>
          <w:p>
            <w:pPr>
              <w:keepNext w:val="0"/>
              <w:keepLines w:val="0"/>
              <w:pageBreakBefore w:val="0"/>
              <w:numPr>
                <w:ilvl w:val="0"/>
                <w:numId w:val="12"/>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紧盯师生急难愁盼问题，对规范办学行为、师德师风建设强化专项监督，压实主体责任和职能部门具体责任，积极回应师生期盼，严肃查处侵害学生利益等问题，有力维护教育公平。</w:t>
            </w:r>
          </w:p>
          <w:p>
            <w:pPr>
              <w:keepNext w:val="0"/>
              <w:keepLines w:val="0"/>
              <w:pageBreakBefore w:val="0"/>
              <w:numPr>
                <w:ilvl w:val="0"/>
                <w:numId w:val="12"/>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加强廉洁文化建设，推动创作一批廉洁文化新媒体作品，提升廉洁文化吸引力、感召力、影响力，树立良好家教家风，营造和弘扬崇尚廉洁、抵制腐败的良好风尚。</w:t>
            </w: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纪委监察专员办公室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9" w:hRule="atLeast"/>
        </w:trPr>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00" w:lineRule="exact"/>
              <w:jc w:val="center"/>
              <w:textAlignment w:val="auto"/>
              <w:rPr>
                <w:rStyle w:val="6"/>
                <w:rFonts w:hint="eastAsia" w:ascii="仿宋_GB2312" w:hAnsi="仿宋_GB2312" w:eastAsia="仿宋_GB2312" w:cs="仿宋_GB2312"/>
                <w:b w:val="0"/>
                <w:bCs/>
                <w:i w:val="0"/>
                <w:caps w:val="0"/>
                <w:color w:val="333333"/>
                <w:spacing w:val="0"/>
                <w:sz w:val="28"/>
                <w:szCs w:val="28"/>
              </w:rPr>
            </w:pPr>
          </w:p>
        </w:tc>
        <w:tc>
          <w:tcPr>
            <w:tcW w:w="500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养成俭朴之风。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b/>
                <w:bCs/>
                <w:i w:val="0"/>
                <w:caps w:val="0"/>
                <w:color w:val="333333"/>
                <w:spacing w:val="0"/>
                <w:sz w:val="28"/>
                <w:szCs w:val="28"/>
              </w:rPr>
            </w:pPr>
            <w:r>
              <w:rPr>
                <w:rFonts w:hint="eastAsia" w:ascii="仿宋_GB2312" w:hAnsi="仿宋_GB2312" w:eastAsia="仿宋_GB2312" w:cs="仿宋_GB2312"/>
                <w:i w:val="0"/>
                <w:caps w:val="0"/>
                <w:color w:val="333333"/>
                <w:spacing w:val="0"/>
                <w:sz w:val="28"/>
                <w:szCs w:val="28"/>
                <w:lang w:val="en-US" w:eastAsia="zh-CN"/>
              </w:rPr>
              <w:t>1.</w:t>
            </w:r>
            <w:r>
              <w:rPr>
                <w:rFonts w:hint="eastAsia" w:ascii="仿宋_GB2312" w:hAnsi="仿宋_GB2312" w:eastAsia="仿宋_GB2312" w:cs="仿宋_GB2312"/>
                <w:i w:val="0"/>
                <w:caps w:val="0"/>
                <w:color w:val="333333"/>
                <w:spacing w:val="0"/>
                <w:sz w:val="28"/>
                <w:szCs w:val="28"/>
              </w:rPr>
              <w:t>坚持紧盯不放、露头就打，严防享乐主义、奢靡之风反弹回潮，筑牢贯彻落实中央八项规定及其实施细则精神的堤坝。</w:t>
            </w:r>
            <w:r>
              <w:rPr>
                <w:rFonts w:hint="eastAsia" w:ascii="仿宋_GB2312" w:hAnsi="仿宋_GB2312" w:eastAsia="仿宋_GB2312" w:cs="仿宋_GB2312"/>
                <w:b/>
                <w:bCs/>
                <w:i w:val="0"/>
                <w:caps w:val="0"/>
                <w:color w:val="333333"/>
                <w:spacing w:val="0"/>
                <w:sz w:val="28"/>
                <w:szCs w:val="28"/>
                <w:lang w:eastAsia="zh-CN"/>
              </w:rPr>
              <w:t>（纪委监察专员办公室）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lang w:val="en-US" w:eastAsia="zh-CN"/>
              </w:rPr>
              <w:t>2.</w:t>
            </w:r>
            <w:r>
              <w:rPr>
                <w:rFonts w:hint="eastAsia" w:ascii="仿宋_GB2312" w:hAnsi="仿宋_GB2312" w:eastAsia="仿宋_GB2312" w:cs="仿宋_GB2312"/>
                <w:i w:val="0"/>
                <w:caps w:val="0"/>
                <w:color w:val="333333"/>
                <w:spacing w:val="0"/>
                <w:sz w:val="28"/>
                <w:szCs w:val="28"/>
              </w:rPr>
              <w:t>坚持过紧日子，严肃财经纪律。牢固树立资源富集但一点儿也不能浪费的理念，深入实施全面节约战略，深化“五个大起底”，营造厉行节约、反对浪费的浓厚氛围。</w:t>
            </w:r>
            <w:r>
              <w:rPr>
                <w:rFonts w:hint="eastAsia" w:ascii="仿宋_GB2312" w:hAnsi="仿宋_GB2312" w:eastAsia="仿宋_GB2312" w:cs="仿宋_GB2312"/>
                <w:b/>
                <w:bCs/>
                <w:i w:val="0"/>
                <w:caps w:val="0"/>
                <w:color w:val="333333"/>
                <w:spacing w:val="0"/>
                <w:sz w:val="28"/>
                <w:szCs w:val="28"/>
                <w:lang w:eastAsia="zh-CN"/>
              </w:rPr>
              <w:t>（计划财务处）</w:t>
            </w:r>
          </w:p>
        </w:tc>
        <w:tc>
          <w:tcPr>
            <w:tcW w:w="5900" w:type="dxa"/>
            <w:vAlign w:val="center"/>
          </w:tcPr>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eastAsia="zh-CN"/>
              </w:rPr>
            </w:pPr>
            <w:r>
              <w:rPr>
                <w:rFonts w:hint="eastAsia" w:ascii="仿宋_GB2312" w:hAnsi="仿宋_GB2312" w:eastAsia="仿宋_GB2312" w:cs="仿宋_GB2312"/>
                <w:b/>
                <w:bCs/>
                <w:i w:val="0"/>
                <w:caps w:val="0"/>
                <w:color w:val="333333"/>
                <w:spacing w:val="0"/>
                <w:sz w:val="28"/>
                <w:szCs w:val="28"/>
                <w:lang w:eastAsia="zh-CN"/>
              </w:rPr>
              <w:t>纪委监察专员办公室：</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紧盯反复性、顽固性问题，针对公款吃喝、贪图享受、讲究排场等现象，及时严肃处理；紧盯改头换面问题，针对“不吃本级吃下级”、“不吃公款吃老板”、变着法子“吃空饷”、借培训考察之名公款旅游等问题，加大查处问责力度。紧盯隐蔽隐性问题，针对以讲课费、课题费、咨询费等名义收送礼品礼金，以电子红包、快递物流方式“隔空送礼”，以及隐藏在高档酒、“天价茶”、“天价烟”、高价月饼等背后的享乐奢靡问题，精准发现、严肃查处。</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eastAsia="zh-CN"/>
              </w:rPr>
            </w:pPr>
            <w:r>
              <w:rPr>
                <w:rFonts w:hint="eastAsia" w:ascii="仿宋_GB2312" w:hAnsi="仿宋_GB2312" w:eastAsia="仿宋_GB2312" w:cs="仿宋_GB2312"/>
                <w:b/>
                <w:bCs/>
                <w:i w:val="0"/>
                <w:caps w:val="0"/>
                <w:color w:val="333333"/>
                <w:spacing w:val="0"/>
                <w:sz w:val="28"/>
                <w:szCs w:val="28"/>
                <w:lang w:eastAsia="zh-CN"/>
              </w:rPr>
              <w:t>计划财务处：</w:t>
            </w:r>
          </w:p>
          <w:p>
            <w:pPr>
              <w:keepNext w:val="0"/>
              <w:keepLines w:val="0"/>
              <w:pageBreakBefore w:val="0"/>
              <w:numPr>
                <w:ilvl w:val="0"/>
                <w:numId w:val="13"/>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坚持“保民生保教学紧行政”的原则安排预算，重点保障教学经费的投入，确保教学正常运行和提高教学质量。</w:t>
            </w:r>
          </w:p>
          <w:p>
            <w:pPr>
              <w:keepNext w:val="0"/>
              <w:keepLines w:val="0"/>
              <w:pageBreakBefore w:val="0"/>
              <w:numPr>
                <w:ilvl w:val="0"/>
                <w:numId w:val="13"/>
              </w:numPr>
              <w:kinsoku/>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加强财经纪律的宣传和培训。</w:t>
            </w:r>
          </w:p>
          <w:p>
            <w:pPr>
              <w:keepNext w:val="0"/>
              <w:keepLines w:val="0"/>
              <w:pageBreakBefore w:val="0"/>
              <w:numPr>
                <w:ilvl w:val="0"/>
                <w:numId w:val="0"/>
              </w:numPr>
              <w:kinsoku/>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3.加强项目绩效管理和可行性论证，力争资金效益最大化。</w:t>
            </w: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纪委监察专员办公室、计划财务处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9" w:hRule="atLeast"/>
        </w:trPr>
        <w:tc>
          <w:tcPr>
            <w:tcW w:w="1657" w:type="dxa"/>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00" w:lineRule="exact"/>
              <w:jc w:val="center"/>
              <w:textAlignment w:val="auto"/>
              <w:rPr>
                <w:rStyle w:val="6"/>
                <w:rFonts w:hint="eastAsia" w:ascii="仿宋_GB2312" w:hAnsi="仿宋_GB2312" w:eastAsia="仿宋_GB2312" w:cs="仿宋_GB2312"/>
                <w:b w:val="0"/>
                <w:bCs/>
                <w:i w:val="0"/>
                <w:caps w:val="0"/>
                <w:color w:val="333333"/>
                <w:spacing w:val="0"/>
                <w:sz w:val="28"/>
                <w:szCs w:val="28"/>
              </w:rPr>
            </w:pPr>
          </w:p>
        </w:tc>
        <w:tc>
          <w:tcPr>
            <w:tcW w:w="500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大力弘扬蒙古马精神和“三北精神”。</w:t>
            </w:r>
          </w:p>
          <w:p>
            <w:pPr>
              <w:keepNext w:val="0"/>
              <w:keepLines w:val="0"/>
              <w:pageBreakBefore w:val="0"/>
              <w:widowControl w:val="0"/>
              <w:numPr>
                <w:ilvl w:val="0"/>
                <w:numId w:val="14"/>
              </w:numPr>
              <w:kinsoku/>
              <w:wordWrap/>
              <w:overflowPunct/>
              <w:topLinePunct w:val="0"/>
              <w:autoSpaceDE/>
              <w:autoSpaceDN/>
              <w:bidi w:val="0"/>
              <w:adjustRightInd/>
              <w:snapToGrid/>
              <w:spacing w:line="42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深入挖掘“吃苦耐劳、一往无前，不达目的绝不罢休”和“艰苦奋斗、无私奉献、锲而不舍、久久为功”的内涵意蕴和时代价值，精心组织研讨交流、宣传活动，使其成为内蒙古人民最鲜明的精神标识。</w:t>
            </w:r>
            <w:r>
              <w:rPr>
                <w:rFonts w:hint="eastAsia" w:ascii="仿宋_GB2312" w:hAnsi="仿宋_GB2312" w:eastAsia="仿宋_GB2312" w:cs="仿宋_GB2312"/>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宣传部</w:t>
            </w:r>
            <w:r>
              <w:rPr>
                <w:rFonts w:hint="eastAsia" w:ascii="仿宋_GB2312" w:hAnsi="仿宋_GB2312" w:eastAsia="仿宋_GB2312" w:cs="仿宋_GB2312"/>
                <w:i w:val="0"/>
                <w:caps w:val="0"/>
                <w:color w:val="333333"/>
                <w:spacing w:val="0"/>
                <w:sz w:val="28"/>
                <w:szCs w:val="28"/>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42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推动两种精神融入社会主义核心价值观教育，融入</w:t>
            </w:r>
            <w:r>
              <w:rPr>
                <w:rFonts w:hint="eastAsia" w:ascii="仿宋_GB2312" w:hAnsi="仿宋_GB2312" w:eastAsia="仿宋_GB2312" w:cs="仿宋_GB2312"/>
                <w:i w:val="0"/>
                <w:caps w:val="0"/>
                <w:color w:val="333333"/>
                <w:spacing w:val="0"/>
                <w:sz w:val="28"/>
                <w:szCs w:val="28"/>
                <w:lang w:val="en-US" w:eastAsia="zh-CN"/>
              </w:rPr>
              <w:t>师生</w:t>
            </w:r>
            <w:r>
              <w:rPr>
                <w:rFonts w:hint="eastAsia" w:ascii="仿宋_GB2312" w:hAnsi="仿宋_GB2312" w:eastAsia="仿宋_GB2312" w:cs="仿宋_GB2312"/>
                <w:i w:val="0"/>
                <w:caps w:val="0"/>
                <w:color w:val="333333"/>
                <w:spacing w:val="0"/>
                <w:sz w:val="28"/>
                <w:szCs w:val="28"/>
              </w:rPr>
              <w:t>精神文明创建等活动，更好转化为干部群众干事创业的强大动力。</w:t>
            </w:r>
            <w:r>
              <w:rPr>
                <w:rFonts w:hint="eastAsia" w:ascii="仿宋_GB2312" w:hAnsi="仿宋_GB2312" w:eastAsia="仿宋_GB2312" w:cs="仿宋_GB2312"/>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宣传部</w:t>
            </w:r>
            <w:r>
              <w:rPr>
                <w:rFonts w:hint="eastAsia" w:ascii="仿宋_GB2312" w:hAnsi="仿宋_GB2312" w:eastAsia="仿宋_GB2312" w:cs="仿宋_GB2312"/>
                <w:i w:val="0"/>
                <w:caps w:val="0"/>
                <w:color w:val="333333"/>
                <w:spacing w:val="0"/>
                <w:sz w:val="28"/>
                <w:szCs w:val="28"/>
                <w:lang w:eastAsia="zh-CN"/>
              </w:rPr>
              <w:t>）</w:t>
            </w:r>
          </w:p>
        </w:tc>
        <w:tc>
          <w:tcPr>
            <w:tcW w:w="5900" w:type="dxa"/>
            <w:vAlign w:val="center"/>
          </w:tcPr>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宣传部：</w:t>
            </w:r>
          </w:p>
          <w:p>
            <w:pPr>
              <w:keepNext w:val="0"/>
              <w:keepLines w:val="0"/>
              <w:pageBreakBefore w:val="0"/>
              <w:numPr>
                <w:ilvl w:val="0"/>
                <w:numId w:val="15"/>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 xml:space="preserve">以主题教育为契机，深入学习习近平总书记在内蒙古考察时的重要指示精神，并开展专题研讨，营造良好学习宣传氛围。 </w:t>
            </w:r>
          </w:p>
          <w:p>
            <w:pPr>
              <w:keepNext w:val="0"/>
              <w:keepLines w:val="0"/>
              <w:pageBreakBefore w:val="0"/>
              <w:numPr>
                <w:ilvl w:val="0"/>
                <w:numId w:val="0"/>
              </w:numPr>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lang w:val="en-US" w:eastAsia="zh-CN"/>
              </w:rPr>
              <w:t>2.开展以“以文化人，以艺通心，培根铸魂育新人”为主题的校园文化活动，打造高雅校园文化，构建和谐育人环境，让广大师生在校园文化的浸润中提升人文素养。</w:t>
            </w: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1657" w:type="dxa"/>
            <w:vMerge w:val="continue"/>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00" w:lineRule="exact"/>
              <w:jc w:val="center"/>
              <w:textAlignment w:val="auto"/>
              <w:rPr>
                <w:rStyle w:val="6"/>
                <w:rFonts w:hint="eastAsia" w:ascii="仿宋_GB2312" w:hAnsi="仿宋_GB2312" w:eastAsia="仿宋_GB2312" w:cs="仿宋_GB2312"/>
                <w:b w:val="0"/>
                <w:bCs/>
                <w:i w:val="0"/>
                <w:caps w:val="0"/>
                <w:color w:val="333333"/>
                <w:spacing w:val="0"/>
                <w:sz w:val="28"/>
                <w:szCs w:val="28"/>
              </w:rPr>
            </w:pPr>
          </w:p>
        </w:tc>
        <w:tc>
          <w:tcPr>
            <w:tcW w:w="500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全面树立和展示内蒙古的良好形象。</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rPr>
              <w:t>充分发挥主流媒体主阵地作用，全方位宣传展示</w:t>
            </w:r>
            <w:r>
              <w:rPr>
                <w:rFonts w:hint="eastAsia" w:ascii="仿宋_GB2312" w:hAnsi="仿宋_GB2312" w:eastAsia="仿宋_GB2312" w:cs="仿宋_GB2312"/>
                <w:i w:val="0"/>
                <w:caps w:val="0"/>
                <w:color w:val="333333"/>
                <w:spacing w:val="0"/>
                <w:sz w:val="28"/>
                <w:szCs w:val="28"/>
                <w:lang w:val="en-US" w:eastAsia="zh-CN"/>
              </w:rPr>
              <w:t>我校</w:t>
            </w:r>
            <w:r>
              <w:rPr>
                <w:rFonts w:hint="eastAsia" w:ascii="仿宋_GB2312" w:hAnsi="仿宋_GB2312" w:eastAsia="仿宋_GB2312" w:cs="仿宋_GB2312"/>
                <w:i w:val="0"/>
                <w:caps w:val="0"/>
                <w:color w:val="333333"/>
                <w:spacing w:val="0"/>
                <w:sz w:val="28"/>
                <w:szCs w:val="28"/>
              </w:rPr>
              <w:t>的比较优势、特色品牌、发展成就，进一步提升内蒙古</w:t>
            </w:r>
            <w:r>
              <w:rPr>
                <w:rFonts w:hint="eastAsia" w:ascii="仿宋_GB2312" w:hAnsi="仿宋_GB2312" w:eastAsia="仿宋_GB2312" w:cs="仿宋_GB2312"/>
                <w:i w:val="0"/>
                <w:caps w:val="0"/>
                <w:color w:val="333333"/>
                <w:spacing w:val="0"/>
                <w:sz w:val="28"/>
                <w:szCs w:val="28"/>
                <w:lang w:val="en-US" w:eastAsia="zh-CN"/>
              </w:rPr>
              <w:t>艺术学院</w:t>
            </w:r>
            <w:r>
              <w:rPr>
                <w:rFonts w:hint="eastAsia" w:ascii="仿宋_GB2312" w:hAnsi="仿宋_GB2312" w:eastAsia="仿宋_GB2312" w:cs="仿宋_GB2312"/>
                <w:i w:val="0"/>
                <w:caps w:val="0"/>
                <w:color w:val="333333"/>
                <w:spacing w:val="0"/>
                <w:sz w:val="28"/>
                <w:szCs w:val="28"/>
              </w:rPr>
              <w:t>的美誉度和影响力。</w:t>
            </w:r>
            <w:r>
              <w:rPr>
                <w:rFonts w:hint="eastAsia" w:ascii="仿宋_GB2312" w:hAnsi="仿宋_GB2312" w:eastAsia="仿宋_GB2312" w:cs="仿宋_GB2312"/>
                <w:i w:val="0"/>
                <w:caps w:val="0"/>
                <w:color w:val="333333"/>
                <w:spacing w:val="0"/>
                <w:sz w:val="28"/>
                <w:szCs w:val="28"/>
                <w:lang w:eastAsia="zh-CN"/>
              </w:rPr>
              <w:t>（</w:t>
            </w:r>
            <w:r>
              <w:rPr>
                <w:rFonts w:hint="eastAsia" w:ascii="仿宋_GB2312" w:hAnsi="仿宋_GB2312" w:eastAsia="仿宋_GB2312" w:cs="仿宋_GB2312"/>
                <w:b/>
                <w:bCs/>
                <w:i w:val="0"/>
                <w:caps w:val="0"/>
                <w:color w:val="333333"/>
                <w:spacing w:val="0"/>
                <w:sz w:val="28"/>
                <w:szCs w:val="28"/>
                <w:lang w:val="en-US" w:eastAsia="zh-CN"/>
              </w:rPr>
              <w:t>宣传部</w:t>
            </w:r>
            <w:r>
              <w:rPr>
                <w:rFonts w:hint="eastAsia" w:ascii="仿宋_GB2312" w:hAnsi="仿宋_GB2312" w:eastAsia="仿宋_GB2312" w:cs="仿宋_GB2312"/>
                <w:i w:val="0"/>
                <w:caps w:val="0"/>
                <w:color w:val="333333"/>
                <w:spacing w:val="0"/>
                <w:sz w:val="28"/>
                <w:szCs w:val="28"/>
                <w:lang w:eastAsia="zh-CN"/>
              </w:rPr>
              <w:t>）</w:t>
            </w:r>
          </w:p>
        </w:tc>
        <w:tc>
          <w:tcPr>
            <w:tcW w:w="5900" w:type="dxa"/>
            <w:vAlign w:val="center"/>
          </w:tcPr>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宣传部：</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积极与新华网、内蒙古日报等区内外媒体联系，广泛宣传我校在教学科研演出展演等方</w:t>
            </w:r>
            <w:bookmarkStart w:id="0" w:name="_GoBack"/>
            <w:bookmarkEnd w:id="0"/>
            <w:r>
              <w:rPr>
                <w:rFonts w:hint="eastAsia" w:ascii="仿宋_GB2312" w:hAnsi="仿宋_GB2312" w:eastAsia="仿宋_GB2312" w:cs="仿宋_GB2312"/>
                <w:i w:val="0"/>
                <w:caps w:val="0"/>
                <w:color w:val="333333"/>
                <w:spacing w:val="0"/>
                <w:sz w:val="28"/>
                <w:szCs w:val="28"/>
                <w:lang w:val="en-US" w:eastAsia="zh-CN"/>
              </w:rPr>
              <w:t>面取得的喜人成绩，扩大学校社会影响力。</w:t>
            </w:r>
          </w:p>
        </w:tc>
        <w:tc>
          <w:tcPr>
            <w:tcW w:w="156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宣传部</w:t>
            </w:r>
          </w:p>
        </w:tc>
      </w:tr>
    </w:tbl>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17CCE"/>
    <w:multiLevelType w:val="singleLevel"/>
    <w:tmpl w:val="81717CCE"/>
    <w:lvl w:ilvl="0" w:tentative="0">
      <w:start w:val="1"/>
      <w:numFmt w:val="decimal"/>
      <w:lvlText w:val="%1."/>
      <w:lvlJc w:val="left"/>
      <w:pPr>
        <w:tabs>
          <w:tab w:val="left" w:pos="312"/>
        </w:tabs>
      </w:pPr>
    </w:lvl>
  </w:abstractNum>
  <w:abstractNum w:abstractNumId="1">
    <w:nsid w:val="862BCBBF"/>
    <w:multiLevelType w:val="singleLevel"/>
    <w:tmpl w:val="862BCBBF"/>
    <w:lvl w:ilvl="0" w:tentative="0">
      <w:start w:val="1"/>
      <w:numFmt w:val="decimal"/>
      <w:lvlText w:val="%1."/>
      <w:lvlJc w:val="left"/>
      <w:pPr>
        <w:tabs>
          <w:tab w:val="left" w:pos="312"/>
        </w:tabs>
      </w:pPr>
    </w:lvl>
  </w:abstractNum>
  <w:abstractNum w:abstractNumId="2">
    <w:nsid w:val="8A02A9DD"/>
    <w:multiLevelType w:val="singleLevel"/>
    <w:tmpl w:val="8A02A9DD"/>
    <w:lvl w:ilvl="0" w:tentative="0">
      <w:start w:val="1"/>
      <w:numFmt w:val="decimal"/>
      <w:lvlText w:val="%1."/>
      <w:lvlJc w:val="left"/>
      <w:pPr>
        <w:tabs>
          <w:tab w:val="left" w:pos="312"/>
        </w:tabs>
      </w:pPr>
    </w:lvl>
  </w:abstractNum>
  <w:abstractNum w:abstractNumId="3">
    <w:nsid w:val="BA0686F0"/>
    <w:multiLevelType w:val="singleLevel"/>
    <w:tmpl w:val="BA0686F0"/>
    <w:lvl w:ilvl="0" w:tentative="0">
      <w:start w:val="1"/>
      <w:numFmt w:val="decimal"/>
      <w:lvlText w:val="%1."/>
      <w:lvlJc w:val="left"/>
      <w:pPr>
        <w:tabs>
          <w:tab w:val="left" w:pos="312"/>
        </w:tabs>
      </w:pPr>
    </w:lvl>
  </w:abstractNum>
  <w:abstractNum w:abstractNumId="4">
    <w:nsid w:val="BF8DF75E"/>
    <w:multiLevelType w:val="singleLevel"/>
    <w:tmpl w:val="BF8DF75E"/>
    <w:lvl w:ilvl="0" w:tentative="0">
      <w:start w:val="1"/>
      <w:numFmt w:val="decimal"/>
      <w:lvlText w:val="%1."/>
      <w:lvlJc w:val="left"/>
      <w:pPr>
        <w:tabs>
          <w:tab w:val="left" w:pos="312"/>
        </w:tabs>
      </w:pPr>
    </w:lvl>
  </w:abstractNum>
  <w:abstractNum w:abstractNumId="5">
    <w:nsid w:val="DDFCBAEC"/>
    <w:multiLevelType w:val="singleLevel"/>
    <w:tmpl w:val="DDFCBAEC"/>
    <w:lvl w:ilvl="0" w:tentative="0">
      <w:start w:val="1"/>
      <w:numFmt w:val="decimal"/>
      <w:lvlText w:val="%1."/>
      <w:lvlJc w:val="left"/>
      <w:pPr>
        <w:tabs>
          <w:tab w:val="left" w:pos="312"/>
        </w:tabs>
      </w:pPr>
    </w:lvl>
  </w:abstractNum>
  <w:abstractNum w:abstractNumId="6">
    <w:nsid w:val="07654C13"/>
    <w:multiLevelType w:val="singleLevel"/>
    <w:tmpl w:val="07654C13"/>
    <w:lvl w:ilvl="0" w:tentative="0">
      <w:start w:val="1"/>
      <w:numFmt w:val="decimal"/>
      <w:lvlText w:val="%1."/>
      <w:lvlJc w:val="left"/>
      <w:pPr>
        <w:tabs>
          <w:tab w:val="left" w:pos="312"/>
        </w:tabs>
      </w:pPr>
    </w:lvl>
  </w:abstractNum>
  <w:abstractNum w:abstractNumId="7">
    <w:nsid w:val="276ACF8A"/>
    <w:multiLevelType w:val="singleLevel"/>
    <w:tmpl w:val="276ACF8A"/>
    <w:lvl w:ilvl="0" w:tentative="0">
      <w:start w:val="1"/>
      <w:numFmt w:val="decimal"/>
      <w:lvlText w:val="%1."/>
      <w:lvlJc w:val="left"/>
      <w:pPr>
        <w:tabs>
          <w:tab w:val="left" w:pos="312"/>
        </w:tabs>
      </w:pPr>
    </w:lvl>
  </w:abstractNum>
  <w:abstractNum w:abstractNumId="8">
    <w:nsid w:val="2FDCB4B0"/>
    <w:multiLevelType w:val="singleLevel"/>
    <w:tmpl w:val="2FDCB4B0"/>
    <w:lvl w:ilvl="0" w:tentative="0">
      <w:start w:val="1"/>
      <w:numFmt w:val="decimal"/>
      <w:lvlText w:val="%1."/>
      <w:lvlJc w:val="left"/>
      <w:pPr>
        <w:tabs>
          <w:tab w:val="left" w:pos="312"/>
        </w:tabs>
      </w:pPr>
    </w:lvl>
  </w:abstractNum>
  <w:abstractNum w:abstractNumId="9">
    <w:nsid w:val="3E6697DA"/>
    <w:multiLevelType w:val="singleLevel"/>
    <w:tmpl w:val="3E6697DA"/>
    <w:lvl w:ilvl="0" w:tentative="0">
      <w:start w:val="1"/>
      <w:numFmt w:val="decimal"/>
      <w:lvlText w:val="%1."/>
      <w:lvlJc w:val="left"/>
      <w:pPr>
        <w:tabs>
          <w:tab w:val="left" w:pos="312"/>
        </w:tabs>
      </w:pPr>
    </w:lvl>
  </w:abstractNum>
  <w:abstractNum w:abstractNumId="10">
    <w:nsid w:val="456D17D9"/>
    <w:multiLevelType w:val="singleLevel"/>
    <w:tmpl w:val="456D17D9"/>
    <w:lvl w:ilvl="0" w:tentative="0">
      <w:start w:val="1"/>
      <w:numFmt w:val="decimal"/>
      <w:lvlText w:val="%1."/>
      <w:lvlJc w:val="left"/>
      <w:pPr>
        <w:tabs>
          <w:tab w:val="left" w:pos="312"/>
        </w:tabs>
      </w:pPr>
    </w:lvl>
  </w:abstractNum>
  <w:abstractNum w:abstractNumId="11">
    <w:nsid w:val="54DAFCCA"/>
    <w:multiLevelType w:val="singleLevel"/>
    <w:tmpl w:val="54DAFCCA"/>
    <w:lvl w:ilvl="0" w:tentative="0">
      <w:start w:val="1"/>
      <w:numFmt w:val="decimal"/>
      <w:lvlText w:val="%1."/>
      <w:lvlJc w:val="left"/>
      <w:pPr>
        <w:tabs>
          <w:tab w:val="left" w:pos="312"/>
        </w:tabs>
      </w:pPr>
    </w:lvl>
  </w:abstractNum>
  <w:abstractNum w:abstractNumId="12">
    <w:nsid w:val="578DB252"/>
    <w:multiLevelType w:val="singleLevel"/>
    <w:tmpl w:val="578DB252"/>
    <w:lvl w:ilvl="0" w:tentative="0">
      <w:start w:val="1"/>
      <w:numFmt w:val="decimal"/>
      <w:lvlText w:val="%1."/>
      <w:lvlJc w:val="left"/>
      <w:pPr>
        <w:tabs>
          <w:tab w:val="left" w:pos="312"/>
        </w:tabs>
      </w:pPr>
    </w:lvl>
  </w:abstractNum>
  <w:abstractNum w:abstractNumId="13">
    <w:nsid w:val="7A25D900"/>
    <w:multiLevelType w:val="singleLevel"/>
    <w:tmpl w:val="7A25D900"/>
    <w:lvl w:ilvl="0" w:tentative="0">
      <w:start w:val="1"/>
      <w:numFmt w:val="decimal"/>
      <w:lvlText w:val="%1."/>
      <w:lvlJc w:val="left"/>
      <w:pPr>
        <w:tabs>
          <w:tab w:val="left" w:pos="312"/>
        </w:tabs>
      </w:pPr>
    </w:lvl>
  </w:abstractNum>
  <w:abstractNum w:abstractNumId="14">
    <w:nsid w:val="7D7E99FB"/>
    <w:multiLevelType w:val="singleLevel"/>
    <w:tmpl w:val="7D7E99FB"/>
    <w:lvl w:ilvl="0" w:tentative="0">
      <w:start w:val="1"/>
      <w:numFmt w:val="decimal"/>
      <w:lvlText w:val="%1."/>
      <w:lvlJc w:val="left"/>
      <w:pPr>
        <w:tabs>
          <w:tab w:val="left" w:pos="312"/>
        </w:tabs>
      </w:pPr>
    </w:lvl>
  </w:abstractNum>
  <w:num w:numId="1">
    <w:abstractNumId w:val="2"/>
  </w:num>
  <w:num w:numId="2">
    <w:abstractNumId w:val="13"/>
  </w:num>
  <w:num w:numId="3">
    <w:abstractNumId w:val="0"/>
  </w:num>
  <w:num w:numId="4">
    <w:abstractNumId w:val="9"/>
  </w:num>
  <w:num w:numId="5">
    <w:abstractNumId w:val="1"/>
  </w:num>
  <w:num w:numId="6">
    <w:abstractNumId w:val="4"/>
  </w:num>
  <w:num w:numId="7">
    <w:abstractNumId w:val="8"/>
  </w:num>
  <w:num w:numId="8">
    <w:abstractNumId w:val="14"/>
  </w:num>
  <w:num w:numId="9">
    <w:abstractNumId w:val="5"/>
  </w:num>
  <w:num w:numId="10">
    <w:abstractNumId w:val="7"/>
  </w:num>
  <w:num w:numId="11">
    <w:abstractNumId w:val="11"/>
  </w:num>
  <w:num w:numId="12">
    <w:abstractNumId w:val="6"/>
  </w:num>
  <w:num w:numId="13">
    <w:abstractNumId w:val="1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E25EC"/>
    <w:rsid w:val="08584318"/>
    <w:rsid w:val="0E564ADD"/>
    <w:rsid w:val="14905A10"/>
    <w:rsid w:val="26BB2FA4"/>
    <w:rsid w:val="2788150A"/>
    <w:rsid w:val="32D22DA5"/>
    <w:rsid w:val="354354B1"/>
    <w:rsid w:val="3CDB5F52"/>
    <w:rsid w:val="3D1052A4"/>
    <w:rsid w:val="611F2D41"/>
    <w:rsid w:val="66AE25EC"/>
    <w:rsid w:val="6834704E"/>
    <w:rsid w:val="75A642AB"/>
    <w:rsid w:val="7FA6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2023-07-25T08:04:00Z</dcterms:created>
  <dc:creator>杨柳</dc:creator>
  <cp:lastModifiedBy>杨柳</cp:lastModifiedBy>
  <cp:lastPrinted>2023-08-10T08:34:00Z</cp:lastPrinted>
  <dcterms:modified xsi:type="dcterms:W3CDTF">2023-08-16T07:52:23Z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