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pStyle w:val="2"/>
        <w:keepNext w:val="0"/>
        <w:keepLines w:val="0"/>
        <w:widowControl/>
        <w:suppressLineNumbers w:val="0"/>
        <w:spacing w:before="0" w:beforeAutospacing="0" w:after="0" w:afterAutospacing="0" w:line="420" w:lineRule="atLeast"/>
        <w:ind w:left="0" w:right="0"/>
        <w:jc w:val="center"/>
        <w:rPr>
          <w:rFonts w:hint="eastAsia" w:ascii="宋体" w:hAnsi="宋体" w:eastAsia="宋体" w:cs="宋体"/>
          <w:b/>
          <w:bCs/>
          <w:sz w:val="44"/>
          <w:szCs w:val="44"/>
        </w:rPr>
      </w:pPr>
      <w:r>
        <w:rPr>
          <w:rFonts w:hint="eastAsia" w:ascii="宋体" w:hAnsi="宋体" w:eastAsia="宋体" w:cs="宋体"/>
          <w:b/>
          <w:bCs/>
          <w:color w:val="000000"/>
          <w:sz w:val="44"/>
          <w:szCs w:val="44"/>
          <w:shd w:val="clear" w:fill="FFFFFF"/>
        </w:rPr>
        <w:t>内蒙古</w:t>
      </w:r>
      <w:r>
        <w:rPr>
          <w:rFonts w:hint="eastAsia" w:ascii="宋体" w:hAnsi="宋体" w:eastAsia="宋体" w:cs="宋体"/>
          <w:b/>
          <w:bCs/>
          <w:color w:val="000000"/>
          <w:sz w:val="44"/>
          <w:szCs w:val="44"/>
          <w:shd w:val="clear" w:fill="FFFFFF"/>
          <w:lang w:eastAsia="zh-CN"/>
        </w:rPr>
        <w:t>艺术学院</w:t>
      </w:r>
      <w:r>
        <w:rPr>
          <w:rFonts w:hint="eastAsia" w:ascii="宋体" w:hAnsi="宋体" w:eastAsia="宋体" w:cs="宋体"/>
          <w:b/>
          <w:bCs/>
          <w:color w:val="000000"/>
          <w:sz w:val="44"/>
          <w:szCs w:val="44"/>
          <w:shd w:val="clear" w:fill="FFFFFF"/>
        </w:rPr>
        <w:t>信息公开工作报告</w:t>
      </w:r>
    </w:p>
    <w:p>
      <w:pPr>
        <w:pStyle w:val="2"/>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b w:val="0"/>
          <w:bCs w:val="0"/>
          <w:sz w:val="32"/>
          <w:szCs w:val="32"/>
        </w:rPr>
      </w:pPr>
      <w:r>
        <w:rPr>
          <w:rFonts w:ascii="仿宋" w:hAnsi="仿宋" w:eastAsia="仿宋" w:cs="仿宋"/>
          <w:b w:val="0"/>
          <w:bCs w:val="0"/>
          <w:color w:val="000000"/>
          <w:sz w:val="32"/>
          <w:szCs w:val="32"/>
          <w:shd w:val="clear" w:fill="FFFFFF"/>
        </w:rPr>
        <w:t> </w:t>
      </w:r>
      <w:r>
        <w:rPr>
          <w:rFonts w:hint="eastAsia" w:ascii="仿宋" w:hAnsi="仿宋" w:eastAsia="仿宋" w:cs="仿宋"/>
          <w:b w:val="0"/>
          <w:bCs w:val="0"/>
          <w:color w:val="000000"/>
          <w:sz w:val="32"/>
          <w:szCs w:val="32"/>
          <w:shd w:val="clear" w:fill="FFFFFF"/>
          <w:lang w:eastAsia="zh-CN"/>
        </w:rPr>
        <w:t>（</w:t>
      </w:r>
      <w:r>
        <w:rPr>
          <w:rFonts w:hint="eastAsia" w:ascii="宋体" w:hAnsi="宋体" w:eastAsia="宋体" w:cs="宋体"/>
          <w:b w:val="0"/>
          <w:bCs w:val="0"/>
          <w:color w:val="000000"/>
          <w:sz w:val="32"/>
          <w:szCs w:val="32"/>
          <w:shd w:val="clear" w:fill="FFFFFF"/>
        </w:rPr>
        <w:t>201</w:t>
      </w:r>
      <w:r>
        <w:rPr>
          <w:rFonts w:hint="eastAsia" w:ascii="宋体" w:hAnsi="宋体" w:eastAsia="宋体" w:cs="宋体"/>
          <w:b w:val="0"/>
          <w:bCs w:val="0"/>
          <w:color w:val="000000"/>
          <w:sz w:val="32"/>
          <w:szCs w:val="32"/>
          <w:shd w:val="clear" w:fill="FFFFFF"/>
          <w:lang w:val="en-US" w:eastAsia="zh-CN"/>
        </w:rPr>
        <w:t>9</w:t>
      </w:r>
      <w:r>
        <w:rPr>
          <w:rFonts w:hint="eastAsia" w:ascii="宋体" w:hAnsi="宋体" w:eastAsia="宋体" w:cs="宋体"/>
          <w:b w:val="0"/>
          <w:bCs w:val="0"/>
          <w:color w:val="000000"/>
          <w:sz w:val="32"/>
          <w:szCs w:val="32"/>
          <w:shd w:val="clear" w:fill="FFFFFF"/>
        </w:rPr>
        <w:t>—20</w:t>
      </w:r>
      <w:r>
        <w:rPr>
          <w:rFonts w:hint="eastAsia" w:ascii="宋体" w:hAnsi="宋体" w:eastAsia="宋体" w:cs="宋体"/>
          <w:b w:val="0"/>
          <w:bCs w:val="0"/>
          <w:color w:val="000000"/>
          <w:sz w:val="32"/>
          <w:szCs w:val="32"/>
          <w:shd w:val="clear" w:fill="FFFFFF"/>
          <w:lang w:val="en-US" w:eastAsia="zh-CN"/>
        </w:rPr>
        <w:t>20</w:t>
      </w:r>
      <w:r>
        <w:rPr>
          <w:rFonts w:hint="eastAsia" w:ascii="宋体" w:hAnsi="宋体" w:eastAsia="宋体" w:cs="宋体"/>
          <w:b w:val="0"/>
          <w:bCs w:val="0"/>
          <w:color w:val="000000"/>
          <w:sz w:val="32"/>
          <w:szCs w:val="32"/>
          <w:shd w:val="clear" w:fill="FFFFFF"/>
        </w:rPr>
        <w:t>年度</w:t>
      </w:r>
      <w:r>
        <w:rPr>
          <w:rFonts w:hint="eastAsia" w:ascii="仿宋" w:hAnsi="仿宋" w:eastAsia="仿宋" w:cs="仿宋"/>
          <w:b w:val="0"/>
          <w:bCs w:val="0"/>
          <w:color w:val="000000"/>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19" w:leftChars="152" w:right="0" w:firstLine="464" w:firstLineChars="145"/>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lang w:eastAsia="zh-CN"/>
        </w:rPr>
        <w:t>根据</w:t>
      </w:r>
      <w:r>
        <w:rPr>
          <w:rFonts w:hint="eastAsia" w:ascii="仿宋" w:hAnsi="仿宋" w:eastAsia="仿宋" w:cs="仿宋"/>
          <w:color w:val="000000"/>
          <w:sz w:val="32"/>
          <w:szCs w:val="32"/>
          <w:shd w:val="clear" w:fill="FFFFFF"/>
        </w:rPr>
        <w:t>自治区教育</w:t>
      </w:r>
      <w:r>
        <w:rPr>
          <w:rFonts w:hint="eastAsia" w:ascii="仿宋" w:hAnsi="仿宋" w:eastAsia="仿宋" w:cs="仿宋"/>
          <w:color w:val="000000"/>
          <w:sz w:val="32"/>
          <w:szCs w:val="32"/>
          <w:shd w:val="clear" w:fill="FFFFFF"/>
          <w:lang w:eastAsia="zh-CN"/>
        </w:rPr>
        <w:t>厅《关于做好</w:t>
      </w:r>
      <w:r>
        <w:rPr>
          <w:rFonts w:hint="eastAsia" w:ascii="仿宋" w:hAnsi="仿宋" w:eastAsia="仿宋" w:cs="仿宋"/>
          <w:color w:val="000000"/>
          <w:sz w:val="32"/>
          <w:szCs w:val="32"/>
          <w:shd w:val="clear" w:fill="FFFFFF"/>
          <w:lang w:val="en-US" w:eastAsia="zh-CN"/>
        </w:rPr>
        <w:t>2020年高校信息公开年度报告工作的通知》</w:t>
      </w:r>
      <w:bookmarkStart w:id="0" w:name="_GoBack"/>
      <w:bookmarkEnd w:id="0"/>
      <w:r>
        <w:rPr>
          <w:rFonts w:hint="eastAsia" w:ascii="仿宋" w:hAnsi="仿宋" w:eastAsia="仿宋" w:cs="仿宋"/>
          <w:color w:val="000000"/>
          <w:sz w:val="32"/>
          <w:szCs w:val="32"/>
          <w:shd w:val="clear" w:fill="FFFFFF"/>
        </w:rPr>
        <w:t>要求，我校对信息公开工作执行情况进行了逐项检查，形成</w:t>
      </w:r>
      <w:r>
        <w:rPr>
          <w:rFonts w:hint="eastAsia" w:ascii="仿宋" w:hAnsi="仿宋" w:eastAsia="仿宋" w:cs="仿宋"/>
          <w:color w:val="000000"/>
          <w:sz w:val="32"/>
          <w:szCs w:val="32"/>
          <w:shd w:val="clear" w:fill="FFFFFF"/>
          <w:lang w:eastAsia="zh-CN"/>
        </w:rPr>
        <w:t>工作</w:t>
      </w:r>
      <w:r>
        <w:rPr>
          <w:rFonts w:hint="eastAsia" w:ascii="仿宋" w:hAnsi="仿宋" w:eastAsia="仿宋" w:cs="仿宋"/>
          <w:color w:val="000000"/>
          <w:sz w:val="32"/>
          <w:szCs w:val="32"/>
          <w:shd w:val="clear" w:fill="FFFFFF"/>
        </w:rPr>
        <w:t>报告。本年度报告中所列数据的统计期限从201</w:t>
      </w:r>
      <w:r>
        <w:rPr>
          <w:rFonts w:hint="eastAsia" w:ascii="仿宋" w:hAnsi="仿宋" w:eastAsia="仿宋" w:cs="仿宋"/>
          <w:color w:val="000000"/>
          <w:sz w:val="32"/>
          <w:szCs w:val="32"/>
          <w:shd w:val="clear" w:fill="FFFFFF"/>
          <w:lang w:val="en-US" w:eastAsia="zh-CN"/>
        </w:rPr>
        <w:t>9</w:t>
      </w:r>
      <w:r>
        <w:rPr>
          <w:rFonts w:hint="eastAsia" w:ascii="仿宋" w:hAnsi="仿宋" w:eastAsia="仿宋" w:cs="仿宋"/>
          <w:color w:val="000000"/>
          <w:sz w:val="32"/>
          <w:szCs w:val="32"/>
          <w:shd w:val="clear" w:fill="FFFFFF"/>
        </w:rPr>
        <w:t>年9月1日到20</w:t>
      </w:r>
      <w:r>
        <w:rPr>
          <w:rFonts w:hint="eastAsia" w:ascii="仿宋" w:hAnsi="仿宋" w:eastAsia="仿宋" w:cs="仿宋"/>
          <w:color w:val="000000"/>
          <w:sz w:val="32"/>
          <w:szCs w:val="32"/>
          <w:shd w:val="clear" w:fill="FFFFFF"/>
          <w:lang w:val="en-US" w:eastAsia="zh-CN"/>
        </w:rPr>
        <w:t>20</w:t>
      </w:r>
      <w:r>
        <w:rPr>
          <w:rFonts w:hint="eastAsia" w:ascii="仿宋" w:hAnsi="仿宋" w:eastAsia="仿宋" w:cs="仿宋"/>
          <w:color w:val="000000"/>
          <w:sz w:val="32"/>
          <w:szCs w:val="32"/>
          <w:shd w:val="clear" w:fill="FFFFFF"/>
        </w:rPr>
        <w:t>年8月31日止。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color w:val="000000"/>
          <w:sz w:val="32"/>
          <w:szCs w:val="32"/>
          <w:shd w:val="clear" w:fill="FFFFFF"/>
        </w:rPr>
        <w:t>一、</w:t>
      </w:r>
      <w:r>
        <w:rPr>
          <w:rFonts w:hint="eastAsia" w:ascii="仿宋" w:hAnsi="仿宋" w:eastAsia="仿宋" w:cs="仿宋"/>
          <w:b/>
          <w:bCs/>
          <w:color w:val="000000"/>
          <w:sz w:val="32"/>
          <w:szCs w:val="32"/>
          <w:shd w:val="clear" w:fill="FFFFFF"/>
          <w:lang w:eastAsia="zh-CN"/>
        </w:rPr>
        <w:t>基本</w:t>
      </w:r>
      <w:r>
        <w:rPr>
          <w:rFonts w:hint="eastAsia" w:ascii="仿宋" w:hAnsi="仿宋" w:eastAsia="仿宋" w:cs="仿宋"/>
          <w:b/>
          <w:bCs/>
          <w:color w:val="000000"/>
          <w:sz w:val="32"/>
          <w:szCs w:val="32"/>
          <w:shd w:val="clear" w:fill="FFFFFF"/>
        </w:rPr>
        <w:t>概述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保障师生员工、社会公众依法获取我校信息，提高学校工作透明度，坚持推进信息公开工作，是我校贯彻实施</w:t>
      </w:r>
      <w:r>
        <w:rPr>
          <w:rFonts w:hint="eastAsia" w:ascii="仿宋" w:hAnsi="仿宋" w:eastAsia="仿宋" w:cs="仿宋"/>
          <w:color w:val="000000"/>
          <w:spacing w:val="12"/>
          <w:sz w:val="32"/>
          <w:szCs w:val="32"/>
          <w:shd w:val="clear" w:fill="FFFFFF"/>
        </w:rPr>
        <w:t>《中华人民共</w:t>
      </w:r>
      <w:r>
        <w:rPr>
          <w:rFonts w:hint="eastAsia" w:ascii="仿宋" w:hAnsi="仿宋" w:eastAsia="仿宋" w:cs="仿宋"/>
          <w:color w:val="000000"/>
          <w:sz w:val="32"/>
          <w:szCs w:val="32"/>
          <w:shd w:val="clear" w:fill="FFFFFF"/>
        </w:rPr>
        <w:t>和国政府信息公开条例》和《高等学校信息公开办法》的一项重要举措。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201</w:t>
      </w:r>
      <w:r>
        <w:rPr>
          <w:rFonts w:hint="eastAsia" w:ascii="仿宋" w:hAnsi="仿宋" w:eastAsia="仿宋" w:cs="仿宋"/>
          <w:color w:val="000000"/>
          <w:sz w:val="32"/>
          <w:szCs w:val="32"/>
          <w:shd w:val="clear" w:fill="FFFFFF"/>
          <w:lang w:val="en-US" w:eastAsia="zh-CN"/>
        </w:rPr>
        <w:t>9</w:t>
      </w:r>
      <w:r>
        <w:rPr>
          <w:rFonts w:hint="eastAsia" w:ascii="仿宋" w:hAnsi="仿宋" w:eastAsia="仿宋" w:cs="仿宋"/>
          <w:color w:val="000000"/>
          <w:sz w:val="32"/>
          <w:szCs w:val="32"/>
          <w:shd w:val="clear" w:fill="FFFFFF"/>
        </w:rPr>
        <w:t>—20</w:t>
      </w:r>
      <w:r>
        <w:rPr>
          <w:rFonts w:hint="eastAsia" w:ascii="仿宋" w:hAnsi="仿宋" w:eastAsia="仿宋" w:cs="仿宋"/>
          <w:color w:val="000000"/>
          <w:sz w:val="32"/>
          <w:szCs w:val="32"/>
          <w:shd w:val="clear" w:fill="FFFFFF"/>
          <w:lang w:val="en-US" w:eastAsia="zh-CN"/>
        </w:rPr>
        <w:t>20</w:t>
      </w:r>
      <w:r>
        <w:rPr>
          <w:rFonts w:hint="eastAsia" w:ascii="仿宋" w:hAnsi="仿宋" w:eastAsia="仿宋" w:cs="仿宋"/>
          <w:color w:val="000000"/>
          <w:sz w:val="32"/>
          <w:szCs w:val="32"/>
          <w:shd w:val="clear" w:fill="FFFFFF"/>
        </w:rPr>
        <w:t>年度，我校深入学习习近平新时代中国特色社会主义思想和党的十九大和十九届二中、三中、四中全会精神，深入学习贯彻习近平总书记考察内蒙古重要讲话重要指示精神，全面贯彻党的教育方针，落实立德树人根本任务，优化工作机制，积极推进学校重大决策和师生关注的重点信息公开，进一步拓宽信息公开渠道，多措并举向全校师生和社会公众公开各方面工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4"/>
        <w:jc w:val="left"/>
        <w:textAlignment w:val="auto"/>
        <w:rPr>
          <w:rFonts w:hint="eastAsia" w:ascii="仿宋" w:hAnsi="仿宋" w:eastAsia="仿宋" w:cs="仿宋"/>
          <w:b/>
          <w:bCs/>
          <w:sz w:val="32"/>
          <w:szCs w:val="32"/>
        </w:rPr>
      </w:pPr>
      <w:r>
        <w:rPr>
          <w:rFonts w:hint="eastAsia" w:ascii="仿宋" w:hAnsi="仿宋" w:eastAsia="仿宋" w:cs="仿宋"/>
          <w:b/>
          <w:bCs/>
          <w:color w:val="000000"/>
          <w:spacing w:val="12"/>
          <w:sz w:val="32"/>
          <w:szCs w:val="32"/>
          <w:shd w:val="clear" w:fill="FFFFFF"/>
        </w:rPr>
        <w:t>（一）落实信息公开制度，健全信息公开工作机制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    校党委把信息公开工作纳入重要议事日程，加强信息公开工作</w:t>
      </w:r>
      <w:r>
        <w:rPr>
          <w:rFonts w:hint="eastAsia" w:ascii="仿宋" w:hAnsi="仿宋" w:eastAsia="仿宋" w:cs="仿宋"/>
          <w:color w:val="000000"/>
          <w:sz w:val="32"/>
          <w:szCs w:val="32"/>
          <w:shd w:val="clear" w:fill="FFFFFF"/>
          <w:lang w:eastAsia="zh-CN"/>
        </w:rPr>
        <w:t>的</w:t>
      </w:r>
      <w:r>
        <w:rPr>
          <w:rFonts w:hint="eastAsia" w:ascii="仿宋" w:hAnsi="仿宋" w:eastAsia="仿宋" w:cs="仿宋"/>
          <w:color w:val="000000"/>
          <w:sz w:val="32"/>
          <w:szCs w:val="32"/>
          <w:shd w:val="clear" w:fill="FFFFFF"/>
        </w:rPr>
        <w:t>领导，</w:t>
      </w:r>
      <w:r>
        <w:rPr>
          <w:rFonts w:hint="eastAsia" w:ascii="仿宋" w:hAnsi="仿宋" w:eastAsia="仿宋" w:cs="仿宋"/>
          <w:color w:val="000000"/>
          <w:sz w:val="32"/>
          <w:szCs w:val="32"/>
          <w:shd w:val="clear" w:fill="FFFFFF"/>
          <w:lang w:eastAsia="zh-CN"/>
        </w:rPr>
        <w:t>加强</w:t>
      </w:r>
      <w:r>
        <w:rPr>
          <w:rFonts w:hint="eastAsia" w:ascii="仿宋" w:hAnsi="仿宋" w:eastAsia="仿宋" w:cs="仿宋"/>
          <w:color w:val="000000"/>
          <w:sz w:val="32"/>
          <w:szCs w:val="32"/>
          <w:shd w:val="clear" w:fill="FFFFFF"/>
        </w:rPr>
        <w:t>落实</w:t>
      </w:r>
      <w:r>
        <w:rPr>
          <w:rFonts w:hint="eastAsia" w:ascii="仿宋" w:hAnsi="仿宋" w:eastAsia="仿宋" w:cs="仿宋"/>
          <w:color w:val="000000"/>
          <w:sz w:val="32"/>
          <w:szCs w:val="32"/>
          <w:shd w:val="clear" w:fill="FFFFFF"/>
          <w:lang w:eastAsia="zh-CN"/>
        </w:rPr>
        <w:t>《中共内蒙古艺术学院委员会党务公开实施办法》、《内蒙古艺术学院校务公开管理办法》。</w:t>
      </w:r>
      <w:r>
        <w:rPr>
          <w:rFonts w:hint="eastAsia" w:ascii="仿宋" w:hAnsi="仿宋" w:eastAsia="仿宋" w:cs="仿宋"/>
          <w:color w:val="000000"/>
          <w:sz w:val="32"/>
          <w:szCs w:val="32"/>
          <w:shd w:val="clear" w:fill="FFFFFF"/>
        </w:rPr>
        <w:t>在理顺依法申请公开工作机制、重要信息发布审批机制、保密审查机制的基础上，形成了党委领导、党政办公室组织实施、各部门具体负责、师生员工共同参与、社会各界广泛监督的工作机制。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4"/>
        <w:jc w:val="left"/>
        <w:textAlignment w:val="auto"/>
        <w:rPr>
          <w:rFonts w:hint="eastAsia" w:ascii="仿宋" w:hAnsi="仿宋" w:eastAsia="仿宋" w:cs="仿宋"/>
          <w:sz w:val="32"/>
          <w:szCs w:val="32"/>
        </w:rPr>
      </w:pPr>
      <w:r>
        <w:rPr>
          <w:rFonts w:hint="eastAsia" w:ascii="仿宋" w:hAnsi="仿宋" w:eastAsia="仿宋" w:cs="仿宋"/>
          <w:b/>
          <w:bCs/>
          <w:color w:val="000000"/>
          <w:spacing w:val="12"/>
          <w:sz w:val="32"/>
          <w:szCs w:val="32"/>
          <w:shd w:val="clear" w:fill="FFFFFF"/>
        </w:rPr>
        <w:t>（二）拓宽信息公开渠道，完善信息沟通机制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一是通过信息公开网公开信息。我校信息公开网是校内各单位各部门信息公开的主要途径。党政办公室作为信息公开网的主办部门，</w:t>
      </w:r>
      <w:r>
        <w:rPr>
          <w:rFonts w:hint="eastAsia" w:ascii="仿宋" w:hAnsi="仿宋" w:eastAsia="仿宋" w:cs="仿宋"/>
          <w:color w:val="000000"/>
          <w:sz w:val="32"/>
          <w:szCs w:val="32"/>
          <w:shd w:val="clear" w:fill="FFFFFF"/>
          <w:lang w:eastAsia="zh-CN"/>
        </w:rPr>
        <w:t>搜集整理</w:t>
      </w:r>
      <w:r>
        <w:rPr>
          <w:rFonts w:hint="eastAsia" w:ascii="仿宋" w:hAnsi="仿宋" w:eastAsia="仿宋" w:cs="仿宋"/>
          <w:color w:val="000000"/>
          <w:sz w:val="32"/>
          <w:szCs w:val="32"/>
          <w:shd w:val="clear" w:fill="FFFFFF"/>
        </w:rPr>
        <w:t>各单位、各部门</w:t>
      </w:r>
      <w:r>
        <w:rPr>
          <w:rFonts w:hint="eastAsia" w:ascii="仿宋" w:hAnsi="仿宋" w:eastAsia="仿宋" w:cs="仿宋"/>
          <w:color w:val="000000"/>
          <w:sz w:val="32"/>
          <w:szCs w:val="32"/>
          <w:shd w:val="clear" w:fill="FFFFFF"/>
          <w:lang w:eastAsia="zh-CN"/>
        </w:rPr>
        <w:t>信息公开内容及条目</w:t>
      </w:r>
      <w:r>
        <w:rPr>
          <w:rFonts w:hint="eastAsia" w:ascii="仿宋" w:hAnsi="仿宋" w:eastAsia="仿宋" w:cs="仿宋"/>
          <w:color w:val="000000"/>
          <w:sz w:val="32"/>
          <w:szCs w:val="32"/>
          <w:shd w:val="clear" w:fill="FFFFFF"/>
        </w:rPr>
        <w:t>，及时通过信息公开网信息发布平台公开相关信息。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二是通过学校官方网站、新华网、光明网、中国新闻网</w:t>
      </w:r>
      <w:r>
        <w:rPr>
          <w:rFonts w:hint="eastAsia" w:ascii="仿宋" w:hAnsi="仿宋" w:eastAsia="仿宋" w:cs="仿宋"/>
          <w:color w:val="000000"/>
          <w:sz w:val="32"/>
          <w:szCs w:val="32"/>
          <w:shd w:val="clear" w:fill="FFFFFF"/>
          <w:lang w:eastAsia="zh-CN"/>
        </w:rPr>
        <w:t>、学习强国平台、</w:t>
      </w:r>
      <w:r>
        <w:rPr>
          <w:rFonts w:hint="eastAsia" w:ascii="仿宋" w:hAnsi="仿宋" w:eastAsia="仿宋" w:cs="仿宋"/>
          <w:color w:val="000000"/>
          <w:sz w:val="32"/>
          <w:szCs w:val="32"/>
          <w:shd w:val="clear" w:fill="FFFFFF"/>
        </w:rPr>
        <w:t>《内蒙古</w:t>
      </w:r>
      <w:r>
        <w:rPr>
          <w:rFonts w:hint="eastAsia" w:ascii="仿宋" w:hAnsi="仿宋" w:eastAsia="仿宋" w:cs="仿宋"/>
          <w:color w:val="000000"/>
          <w:sz w:val="32"/>
          <w:szCs w:val="32"/>
          <w:shd w:val="clear" w:fill="FFFFFF"/>
          <w:lang w:eastAsia="zh-CN"/>
        </w:rPr>
        <w:t>艺术院</w:t>
      </w:r>
      <w:r>
        <w:rPr>
          <w:rFonts w:hint="eastAsia" w:ascii="仿宋" w:hAnsi="仿宋" w:eastAsia="仿宋" w:cs="仿宋"/>
          <w:color w:val="000000"/>
          <w:sz w:val="32"/>
          <w:szCs w:val="32"/>
          <w:shd w:val="clear" w:fill="FFFFFF"/>
        </w:rPr>
        <w:t>校报》等</w:t>
      </w:r>
      <w:r>
        <w:rPr>
          <w:rFonts w:hint="eastAsia" w:ascii="仿宋" w:hAnsi="仿宋" w:eastAsia="仿宋" w:cs="仿宋"/>
          <w:color w:val="000000"/>
          <w:sz w:val="32"/>
          <w:szCs w:val="32"/>
          <w:shd w:val="clear" w:fill="FFFFFF"/>
          <w:lang w:eastAsia="zh-CN"/>
        </w:rPr>
        <w:t>新闻、报纸、</w:t>
      </w:r>
      <w:r>
        <w:rPr>
          <w:rFonts w:hint="eastAsia" w:ascii="仿宋" w:hAnsi="仿宋" w:eastAsia="仿宋" w:cs="仿宋"/>
          <w:color w:val="000000"/>
          <w:sz w:val="32"/>
          <w:szCs w:val="32"/>
          <w:shd w:val="clear" w:fill="FFFFFF"/>
        </w:rPr>
        <w:t>媒体</w:t>
      </w:r>
      <w:r>
        <w:rPr>
          <w:rFonts w:hint="eastAsia" w:ascii="仿宋" w:hAnsi="仿宋" w:eastAsia="仿宋" w:cs="仿宋"/>
          <w:color w:val="000000"/>
          <w:sz w:val="32"/>
          <w:szCs w:val="32"/>
          <w:shd w:val="clear" w:fill="FFFFFF"/>
          <w:lang w:eastAsia="zh-CN"/>
        </w:rPr>
        <w:t>、</w:t>
      </w:r>
      <w:r>
        <w:rPr>
          <w:rFonts w:hint="eastAsia" w:ascii="仿宋" w:hAnsi="仿宋" w:eastAsia="仿宋" w:cs="仿宋"/>
          <w:color w:val="000000"/>
          <w:sz w:val="32"/>
          <w:szCs w:val="32"/>
          <w:shd w:val="clear" w:fill="FFFFFF"/>
        </w:rPr>
        <w:t>网站公开信息。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三是通过校党委发文、行政发文、党政办公室发文等形式面向全校或校内一定范围内公开信息。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 xml:space="preserve">四是通过教职工大会、全校干部大会、座谈会等会议形式公开信息。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五是通过公告栏、LED显示屏、宣传橱窗、条幅、展板和办事手册等公开信息。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color w:val="0C0C0C"/>
          <w:sz w:val="32"/>
          <w:szCs w:val="32"/>
          <w:shd w:val="clear" w:fill="FFFFFF"/>
        </w:rPr>
        <w:t>（三）丰富信息公开方法，拓宽信息公开领域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201</w:t>
      </w:r>
      <w:r>
        <w:rPr>
          <w:rFonts w:hint="eastAsia" w:ascii="仿宋" w:hAnsi="仿宋" w:eastAsia="仿宋" w:cs="仿宋"/>
          <w:color w:val="000000"/>
          <w:sz w:val="32"/>
          <w:szCs w:val="32"/>
          <w:shd w:val="clear" w:fill="FFFFFF"/>
          <w:lang w:val="en-US" w:eastAsia="zh-CN"/>
        </w:rPr>
        <w:t>9</w:t>
      </w:r>
      <w:r>
        <w:rPr>
          <w:rFonts w:hint="eastAsia" w:ascii="仿宋" w:hAnsi="仿宋" w:eastAsia="仿宋" w:cs="仿宋"/>
          <w:color w:val="000000"/>
          <w:sz w:val="32"/>
          <w:szCs w:val="32"/>
          <w:shd w:val="clear" w:fill="FFFFFF"/>
        </w:rPr>
        <w:t>—20</w:t>
      </w:r>
      <w:r>
        <w:rPr>
          <w:rFonts w:hint="eastAsia" w:ascii="仿宋" w:hAnsi="仿宋" w:eastAsia="仿宋" w:cs="仿宋"/>
          <w:color w:val="000000"/>
          <w:sz w:val="32"/>
          <w:szCs w:val="32"/>
          <w:shd w:val="clear" w:fill="FFFFFF"/>
          <w:lang w:val="en-US" w:eastAsia="zh-CN"/>
        </w:rPr>
        <w:t>20</w:t>
      </w:r>
      <w:r>
        <w:rPr>
          <w:rFonts w:hint="eastAsia" w:ascii="仿宋" w:hAnsi="仿宋" w:eastAsia="仿宋" w:cs="仿宋"/>
          <w:color w:val="000000"/>
          <w:sz w:val="32"/>
          <w:szCs w:val="32"/>
          <w:shd w:val="clear" w:fill="FFFFFF"/>
        </w:rPr>
        <w:t>年度，我校主动公开信息</w:t>
      </w:r>
      <w:r>
        <w:rPr>
          <w:rFonts w:hint="eastAsia" w:ascii="仿宋" w:hAnsi="仿宋" w:eastAsia="仿宋" w:cs="仿宋"/>
          <w:color w:val="000000"/>
          <w:sz w:val="32"/>
          <w:szCs w:val="32"/>
          <w:shd w:val="clear" w:fill="FFFFFF"/>
          <w:lang w:val="en-US" w:eastAsia="zh-CN"/>
        </w:rPr>
        <w:t>740</w:t>
      </w:r>
      <w:r>
        <w:rPr>
          <w:rFonts w:hint="eastAsia" w:ascii="仿宋" w:hAnsi="仿宋" w:eastAsia="仿宋" w:cs="仿宋"/>
          <w:color w:val="000000"/>
          <w:sz w:val="32"/>
          <w:szCs w:val="32"/>
          <w:shd w:val="clear" w:fill="FFFFFF"/>
        </w:rPr>
        <w:t>余条。其中，信息公开网公开信息</w:t>
      </w:r>
      <w:r>
        <w:rPr>
          <w:rFonts w:hint="eastAsia" w:ascii="仿宋" w:hAnsi="仿宋" w:eastAsia="仿宋" w:cs="仿宋"/>
          <w:color w:val="000000"/>
          <w:sz w:val="32"/>
          <w:szCs w:val="32"/>
          <w:shd w:val="clear" w:fill="FFFFFF"/>
          <w:lang w:val="en-US" w:eastAsia="zh-CN"/>
        </w:rPr>
        <w:t>53</w:t>
      </w:r>
      <w:r>
        <w:rPr>
          <w:rFonts w:hint="eastAsia" w:ascii="仿宋" w:hAnsi="仿宋" w:eastAsia="仿宋" w:cs="仿宋"/>
          <w:color w:val="000000"/>
          <w:sz w:val="32"/>
          <w:szCs w:val="32"/>
          <w:shd w:val="clear" w:fill="FFFFFF"/>
        </w:rPr>
        <w:t>条</w:t>
      </w:r>
      <w:r>
        <w:rPr>
          <w:rFonts w:hint="eastAsia" w:ascii="仿宋" w:hAnsi="仿宋" w:eastAsia="仿宋" w:cs="仿宋"/>
          <w:color w:val="000000"/>
          <w:sz w:val="32"/>
          <w:szCs w:val="32"/>
          <w:shd w:val="clear" w:fill="FFFFFF"/>
          <w:lang w:eastAsia="zh-CN"/>
        </w:rPr>
        <w:t>、</w:t>
      </w:r>
      <w:r>
        <w:rPr>
          <w:rFonts w:hint="eastAsia" w:ascii="仿宋" w:hAnsi="仿宋" w:eastAsia="仿宋" w:cs="仿宋"/>
          <w:color w:val="000000"/>
          <w:sz w:val="32"/>
          <w:szCs w:val="32"/>
          <w:shd w:val="clear" w:fill="FFFFFF"/>
        </w:rPr>
        <w:t>《内蒙古</w:t>
      </w:r>
      <w:r>
        <w:rPr>
          <w:rFonts w:hint="eastAsia" w:ascii="仿宋" w:hAnsi="仿宋" w:eastAsia="仿宋" w:cs="仿宋"/>
          <w:color w:val="000000"/>
          <w:sz w:val="32"/>
          <w:szCs w:val="32"/>
          <w:shd w:val="clear" w:fill="FFFFFF"/>
          <w:lang w:eastAsia="zh-CN"/>
        </w:rPr>
        <w:t>艺术学院</w:t>
      </w:r>
      <w:r>
        <w:rPr>
          <w:rFonts w:hint="eastAsia" w:ascii="仿宋" w:hAnsi="仿宋" w:eastAsia="仿宋" w:cs="仿宋"/>
          <w:color w:val="000000"/>
          <w:sz w:val="32"/>
          <w:szCs w:val="32"/>
          <w:shd w:val="clear" w:fill="FFFFFF"/>
        </w:rPr>
        <w:t>校报》印发汉文版</w:t>
      </w:r>
      <w:r>
        <w:rPr>
          <w:rFonts w:hint="eastAsia" w:ascii="仿宋" w:hAnsi="仿宋" w:eastAsia="仿宋" w:cs="仿宋"/>
          <w:color w:val="000000"/>
          <w:sz w:val="32"/>
          <w:szCs w:val="32"/>
          <w:shd w:val="clear" w:fill="FFFFFF"/>
          <w:lang w:eastAsia="zh-CN"/>
        </w:rPr>
        <w:t>报纸</w:t>
      </w:r>
      <w:r>
        <w:rPr>
          <w:rFonts w:hint="eastAsia" w:ascii="仿宋" w:hAnsi="仿宋" w:eastAsia="仿宋" w:cs="仿宋"/>
          <w:color w:val="000000"/>
          <w:sz w:val="32"/>
          <w:szCs w:val="32"/>
          <w:shd w:val="clear" w:fill="FFFFFF"/>
          <w:lang w:val="en-US" w:eastAsia="zh-CN"/>
        </w:rPr>
        <w:t>10</w:t>
      </w:r>
      <w:r>
        <w:rPr>
          <w:rFonts w:hint="eastAsia" w:ascii="仿宋" w:hAnsi="仿宋" w:eastAsia="仿宋" w:cs="仿宋"/>
          <w:color w:val="000000"/>
          <w:sz w:val="32"/>
          <w:szCs w:val="32"/>
          <w:shd w:val="clear" w:fill="FFFFFF"/>
        </w:rPr>
        <w:t>期</w:t>
      </w:r>
      <w:r>
        <w:rPr>
          <w:rFonts w:hint="eastAsia" w:ascii="仿宋" w:hAnsi="仿宋" w:eastAsia="仿宋" w:cs="仿宋"/>
          <w:color w:val="000000"/>
          <w:sz w:val="32"/>
          <w:szCs w:val="32"/>
          <w:shd w:val="clear" w:fill="FFFFFF"/>
          <w:lang w:eastAsia="zh-CN"/>
        </w:rPr>
        <w:t>（其中有部分内容为面向师生及社会公开的信息）、</w:t>
      </w:r>
      <w:r>
        <w:rPr>
          <w:rFonts w:hint="eastAsia" w:ascii="仿宋" w:hAnsi="仿宋" w:eastAsia="仿宋" w:cs="仿宋"/>
          <w:color w:val="000000"/>
          <w:sz w:val="32"/>
          <w:szCs w:val="32"/>
          <w:shd w:val="clear" w:fill="FFFFFF"/>
        </w:rPr>
        <w:t>校内网络媒体发布新闻</w:t>
      </w:r>
      <w:r>
        <w:rPr>
          <w:rFonts w:hint="eastAsia" w:ascii="仿宋" w:hAnsi="仿宋" w:eastAsia="仿宋" w:cs="仿宋"/>
          <w:color w:val="000000"/>
          <w:sz w:val="32"/>
          <w:szCs w:val="32"/>
          <w:shd w:val="clear" w:fill="FFFFFF"/>
          <w:lang w:val="en-US" w:eastAsia="zh-CN"/>
        </w:rPr>
        <w:t>200余</w:t>
      </w:r>
      <w:r>
        <w:rPr>
          <w:rFonts w:hint="eastAsia" w:ascii="仿宋" w:hAnsi="仿宋" w:eastAsia="仿宋" w:cs="仿宋"/>
          <w:color w:val="000000"/>
          <w:sz w:val="32"/>
          <w:szCs w:val="32"/>
          <w:shd w:val="clear" w:fill="FFFFFF"/>
        </w:rPr>
        <w:t>篇</w:t>
      </w:r>
      <w:r>
        <w:rPr>
          <w:rFonts w:hint="eastAsia" w:ascii="仿宋" w:hAnsi="仿宋" w:eastAsia="仿宋" w:cs="仿宋"/>
          <w:color w:val="000000"/>
          <w:sz w:val="32"/>
          <w:szCs w:val="32"/>
          <w:shd w:val="clear" w:fill="FFFFFF"/>
          <w:lang w:eastAsia="zh-CN"/>
        </w:rPr>
        <w:t>、</w:t>
      </w:r>
      <w:r>
        <w:rPr>
          <w:rFonts w:hint="eastAsia" w:ascii="仿宋" w:hAnsi="仿宋" w:eastAsia="仿宋" w:cs="仿宋"/>
          <w:color w:val="000000"/>
          <w:sz w:val="32"/>
          <w:szCs w:val="32"/>
          <w:shd w:val="clear" w:fill="FFFFFF"/>
        </w:rPr>
        <w:t>官微推文</w:t>
      </w:r>
      <w:r>
        <w:rPr>
          <w:rFonts w:hint="eastAsia" w:ascii="仿宋" w:hAnsi="仿宋" w:eastAsia="仿宋" w:cs="仿宋"/>
          <w:color w:val="000000"/>
          <w:sz w:val="32"/>
          <w:szCs w:val="32"/>
          <w:shd w:val="clear" w:fill="FFFFFF"/>
          <w:lang w:val="en-US" w:eastAsia="zh-CN"/>
        </w:rPr>
        <w:t>290余</w:t>
      </w:r>
      <w:r>
        <w:rPr>
          <w:rFonts w:hint="eastAsia" w:ascii="仿宋" w:hAnsi="仿宋" w:eastAsia="仿宋" w:cs="仿宋"/>
          <w:color w:val="000000"/>
          <w:sz w:val="32"/>
          <w:szCs w:val="32"/>
          <w:shd w:val="clear" w:fill="FFFFFF"/>
        </w:rPr>
        <w:t>篇</w:t>
      </w:r>
      <w:r>
        <w:rPr>
          <w:rFonts w:hint="eastAsia" w:ascii="仿宋" w:hAnsi="仿宋" w:eastAsia="仿宋" w:cs="仿宋"/>
          <w:color w:val="000000"/>
          <w:sz w:val="32"/>
          <w:szCs w:val="32"/>
          <w:shd w:val="clear" w:fill="FFFFFF"/>
          <w:lang w:eastAsia="zh-CN"/>
        </w:rPr>
        <w:t>、</w:t>
      </w:r>
      <w:r>
        <w:rPr>
          <w:rFonts w:hint="eastAsia" w:ascii="仿宋" w:hAnsi="仿宋" w:eastAsia="仿宋" w:cs="仿宋"/>
          <w:color w:val="000000"/>
          <w:sz w:val="32"/>
          <w:szCs w:val="32"/>
          <w:shd w:val="clear" w:fill="FFFFFF"/>
        </w:rPr>
        <w:t>宣传橱窗、公告栏、LED屏公开信息</w:t>
      </w:r>
      <w:r>
        <w:rPr>
          <w:rFonts w:hint="eastAsia" w:ascii="仿宋" w:hAnsi="仿宋" w:eastAsia="仿宋" w:cs="仿宋"/>
          <w:color w:val="000000"/>
          <w:sz w:val="32"/>
          <w:szCs w:val="32"/>
          <w:shd w:val="clear" w:fill="FFFFFF"/>
          <w:lang w:val="en-US" w:eastAsia="zh-CN"/>
        </w:rPr>
        <w:t>30</w:t>
      </w:r>
      <w:r>
        <w:rPr>
          <w:rFonts w:hint="eastAsia" w:ascii="仿宋" w:hAnsi="仿宋" w:eastAsia="仿宋" w:cs="仿宋"/>
          <w:color w:val="000000"/>
          <w:sz w:val="32"/>
          <w:szCs w:val="32"/>
          <w:shd w:val="clear" w:fill="FFFFFF"/>
        </w:rPr>
        <w:t xml:space="preserve">余条。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color w:val="000000"/>
          <w:sz w:val="32"/>
          <w:szCs w:val="32"/>
          <w:shd w:val="clear" w:fill="FFFFFF"/>
        </w:rPr>
        <w:t>二、重点领域主动公开信息情况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default"/>
          <w:b/>
          <w:bCs/>
          <w:sz w:val="28"/>
          <w:szCs w:val="28"/>
          <w:lang w:val="en-US" w:eastAsia="zh-CN"/>
        </w:rPr>
      </w:pPr>
      <w:r>
        <w:rPr>
          <w:rFonts w:hint="eastAsia" w:ascii="仿宋" w:hAnsi="仿宋" w:eastAsia="仿宋" w:cs="仿宋"/>
          <w:b/>
          <w:bCs/>
          <w:color w:val="000000"/>
          <w:sz w:val="32"/>
          <w:szCs w:val="32"/>
          <w:shd w:val="clear" w:fill="FFFFFF"/>
        </w:rPr>
        <w:t>（一）招生信息公开情况</w:t>
      </w:r>
    </w:p>
    <w:p>
      <w:pPr>
        <w:spacing w:line="360" w:lineRule="auto"/>
        <w:ind w:firstLine="560" w:firstLineChars="200"/>
        <w:jc w:val="left"/>
        <w:rPr>
          <w:rFonts w:hint="eastAsia" w:ascii="仿宋" w:hAnsi="仿宋" w:eastAsia="仿宋" w:cs="仿宋"/>
          <w:sz w:val="32"/>
          <w:szCs w:val="32"/>
        </w:rPr>
      </w:pPr>
      <w:r>
        <w:rPr>
          <w:rFonts w:hint="default"/>
          <w:b w:val="0"/>
          <w:bCs w:val="0"/>
          <w:sz w:val="28"/>
          <w:szCs w:val="28"/>
          <w:lang w:val="en-US" w:eastAsia="zh-CN"/>
        </w:rPr>
        <w:t> </w:t>
      </w:r>
      <w:r>
        <w:rPr>
          <w:rFonts w:hint="eastAsia" w:ascii="仿宋" w:hAnsi="仿宋" w:eastAsia="仿宋" w:cs="仿宋"/>
          <w:sz w:val="32"/>
          <w:szCs w:val="32"/>
        </w:rPr>
        <w:t>严格规范我校招生录取行为，加强我校招生信息公开，严肃处理艺术类考试招生违规行为</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学校全面实施高考招生“阳光工程”，成立了招生工作领导小组，建立了立体化招生宣传和咨询体系，遵守教育部“30个不得”招生工作禁令，严格做到招生信息“十公开”。制定了《内蒙古艺术学院2020年招生章程》《内蒙古艺术学院2020年招生简章》《内蒙古艺术学院2020年校考专业实施方案》等，并在教育部、自治区教育厅、学校三级网站和相关媒体上公示，明确了招生政策、办学性质、办学地点、招生计划、录取批次、录取要求、录取规则等内容。</w:t>
      </w:r>
      <w:r>
        <w:rPr>
          <w:rFonts w:hint="eastAsia" w:ascii="仿宋" w:hAnsi="仿宋" w:eastAsia="仿宋" w:cs="仿宋"/>
          <w:sz w:val="32"/>
          <w:szCs w:val="32"/>
        </w:rPr>
        <w:t>通过学校网站和公众号公布相关艺术类招生办法和细则，严格落实高校招生信息公开职责分工，在艺术类专业考试结束后，在学校网站和教育部“阳光高考”平台及时、准确公示合格考生信息以及学校测试的合格标准、录取要求等。</w:t>
      </w:r>
    </w:p>
    <w:p>
      <w:pPr>
        <w:numPr>
          <w:ilvl w:val="0"/>
          <w:numId w:val="0"/>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招生网坚持常年在线咨询，通过网络互动方式，加深考生及家长对学校招生信息与招生政策的理解，同时公布了咨询电话。本年度，</w:t>
      </w:r>
      <w:r>
        <w:rPr>
          <w:rFonts w:hint="eastAsia" w:ascii="仿宋" w:hAnsi="仿宋" w:eastAsia="仿宋" w:cs="仿宋"/>
          <w:b w:val="0"/>
          <w:bCs w:val="0"/>
          <w:sz w:val="32"/>
          <w:szCs w:val="32"/>
          <w:lang w:val="en-US" w:eastAsia="zh-CN"/>
        </w:rPr>
        <w:t>按照上级文件要求编制了《内蒙古艺术学院2019—2020学年本科教学质量报告》，并在学校教务处网站公开。该报告涵盖2020年本科实际招生情况、专业设置、当年新增专业、停招专业名单、全校开设课程总门数、实践教学学分占总学分比例等内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 w:hAnsi="仿宋" w:eastAsia="仿宋" w:cs="仿宋"/>
          <w:b/>
          <w:bCs/>
          <w:color w:val="000000"/>
          <w:sz w:val="32"/>
          <w:szCs w:val="32"/>
          <w:shd w:val="clear" w:fill="FFFFFF"/>
        </w:rPr>
      </w:pPr>
      <w:r>
        <w:rPr>
          <w:rFonts w:hint="eastAsia" w:ascii="仿宋" w:hAnsi="仿宋" w:eastAsia="仿宋" w:cs="仿宋"/>
          <w:b/>
          <w:bCs/>
          <w:color w:val="000000"/>
          <w:sz w:val="32"/>
          <w:szCs w:val="32"/>
          <w:shd w:val="clear" w:fill="FFFFFF"/>
          <w:lang w:eastAsia="zh-CN"/>
        </w:rPr>
        <w:t>（二）</w:t>
      </w:r>
      <w:r>
        <w:rPr>
          <w:rFonts w:hint="eastAsia" w:ascii="仿宋" w:hAnsi="仿宋" w:eastAsia="仿宋" w:cs="仿宋"/>
          <w:b/>
          <w:bCs/>
          <w:color w:val="000000"/>
          <w:sz w:val="32"/>
          <w:szCs w:val="32"/>
          <w:shd w:val="clear" w:fill="FFFFFF"/>
        </w:rPr>
        <w:t>财务信息公开情况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6" w:leftChars="0" w:right="0" w:rightChars="0" w:firstLine="499" w:firstLineChars="156"/>
        <w:jc w:val="left"/>
        <w:textAlignment w:val="auto"/>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我校通过学校网站将财务制度、收支预算总表、财政拨款支出预算表、收支决算总表、财政拨款支出决算表、收费项目、收费依据、收费标准等内容及时向社会公开。在收费管理上，我校严格执行“收支两条线”制度，规范操作，责任到人；依据收费许可证内容和自治区教育收费公示制度，切实加强教育收费政策宣传教育，认证落实收费公示制度，通过公示栏、公示牌、网上公布等形式，将收费项目、收费标准、收费依据等信息事先告知学生和家长，主动接受学生、家长和社会的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68"/>
        <w:jc w:val="left"/>
        <w:textAlignment w:val="auto"/>
        <w:rPr>
          <w:rFonts w:hint="eastAsia" w:ascii="仿宋" w:hAnsi="仿宋" w:eastAsia="仿宋" w:cs="仿宋"/>
          <w:b/>
          <w:bCs/>
          <w:sz w:val="32"/>
          <w:szCs w:val="32"/>
        </w:rPr>
      </w:pPr>
      <w:r>
        <w:rPr>
          <w:rFonts w:hint="eastAsia" w:ascii="仿宋" w:hAnsi="仿宋" w:eastAsia="仿宋" w:cs="仿宋"/>
          <w:b/>
          <w:bCs/>
          <w:color w:val="0C0C0C"/>
          <w:sz w:val="32"/>
          <w:szCs w:val="32"/>
          <w:shd w:val="clear" w:fill="FFFFFF"/>
        </w:rPr>
        <w:t>（三）人事信息公开情况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人才引进</w:t>
      </w:r>
      <w:r>
        <w:rPr>
          <w:rFonts w:hint="eastAsia" w:ascii="仿宋" w:hAnsi="仿宋" w:eastAsia="仿宋" w:cs="仿宋"/>
          <w:sz w:val="32"/>
          <w:szCs w:val="32"/>
        </w:rPr>
        <w:t>方面</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学</w:t>
      </w:r>
      <w:r>
        <w:rPr>
          <w:rFonts w:hint="eastAsia" w:ascii="仿宋" w:hAnsi="仿宋" w:eastAsia="仿宋" w:cs="仿宋"/>
          <w:sz w:val="32"/>
          <w:szCs w:val="32"/>
        </w:rPr>
        <w:t>校</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2020年</w:t>
      </w:r>
      <w:r>
        <w:rPr>
          <w:rFonts w:hint="eastAsia" w:ascii="仿宋" w:hAnsi="仿宋" w:eastAsia="仿宋" w:cs="仿宋"/>
          <w:sz w:val="32"/>
          <w:szCs w:val="32"/>
          <w:highlight w:val="none"/>
          <w:lang w:val="en-US" w:eastAsia="zh-CN"/>
        </w:rPr>
        <w:t>1月16日召开</w:t>
      </w:r>
      <w:r>
        <w:rPr>
          <w:rFonts w:hint="eastAsia" w:ascii="仿宋" w:hAnsi="仿宋" w:eastAsia="仿宋" w:cs="仿宋"/>
          <w:sz w:val="32"/>
          <w:szCs w:val="32"/>
        </w:rPr>
        <w:t>党委会讨论通过20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度公开招聘计划</w:t>
      </w:r>
      <w:r>
        <w:rPr>
          <w:rFonts w:hint="eastAsia" w:ascii="仿宋" w:hAnsi="仿宋" w:eastAsia="仿宋" w:cs="仿宋"/>
          <w:sz w:val="32"/>
          <w:szCs w:val="32"/>
        </w:rPr>
        <w:t>，拟</w:t>
      </w:r>
      <w:r>
        <w:rPr>
          <w:rFonts w:hint="eastAsia" w:ascii="仿宋" w:hAnsi="仿宋" w:eastAsia="仿宋" w:cs="仿宋"/>
          <w:sz w:val="32"/>
          <w:szCs w:val="32"/>
          <w:lang w:eastAsia="zh-CN"/>
        </w:rPr>
        <w:t>招聘具有硕士研究生及以上学历的工作人员</w:t>
      </w:r>
      <w:r>
        <w:rPr>
          <w:rFonts w:hint="eastAsia" w:ascii="仿宋" w:hAnsi="仿宋" w:eastAsia="仿宋" w:cs="仿宋"/>
          <w:sz w:val="32"/>
          <w:szCs w:val="32"/>
          <w:lang w:val="en-US" w:eastAsia="zh-CN"/>
        </w:rPr>
        <w:t>31人（其中管理13人、专业技术教学岗17人、专业技术教辅岗1人）。</w:t>
      </w:r>
      <w:r>
        <w:rPr>
          <w:rFonts w:hint="eastAsia" w:ascii="仿宋" w:hAnsi="仿宋" w:eastAsia="仿宋" w:cs="仿宋"/>
          <w:sz w:val="32"/>
          <w:szCs w:val="32"/>
        </w:rPr>
        <w:t>按照自治区人社厅批准的《关于20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内蒙古艺术学院公开招聘</w:t>
      </w:r>
      <w:r>
        <w:rPr>
          <w:rFonts w:hint="eastAsia" w:ascii="仿宋" w:hAnsi="仿宋" w:eastAsia="仿宋" w:cs="仿宋"/>
          <w:sz w:val="32"/>
          <w:szCs w:val="32"/>
          <w:lang w:eastAsia="zh-CN"/>
        </w:rPr>
        <w:t>编制内</w:t>
      </w:r>
      <w:r>
        <w:rPr>
          <w:rFonts w:hint="eastAsia" w:ascii="仿宋" w:hAnsi="仿宋" w:eastAsia="仿宋" w:cs="仿宋"/>
          <w:sz w:val="32"/>
          <w:szCs w:val="32"/>
        </w:rPr>
        <w:t>工作人员实施方案的批复》（内人社函[201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1.55</w:t>
      </w:r>
      <w:r>
        <w:rPr>
          <w:rFonts w:hint="eastAsia" w:ascii="仿宋" w:hAnsi="仿宋" w:eastAsia="仿宋" w:cs="仿宋"/>
          <w:sz w:val="32"/>
          <w:szCs w:val="32"/>
        </w:rPr>
        <w:t>号），</w:t>
      </w:r>
      <w:r>
        <w:rPr>
          <w:rFonts w:hint="eastAsia" w:ascii="仿宋" w:hAnsi="仿宋" w:eastAsia="仿宋" w:cs="仿宋"/>
          <w:sz w:val="32"/>
          <w:szCs w:val="32"/>
          <w:lang w:eastAsia="zh-CN"/>
        </w:rPr>
        <w:t>我校于</w:t>
      </w:r>
      <w:r>
        <w:rPr>
          <w:rFonts w:hint="eastAsia" w:ascii="仿宋" w:hAnsi="仿宋" w:eastAsia="仿宋" w:cs="仿宋"/>
          <w:sz w:val="32"/>
          <w:szCs w:val="32"/>
          <w:lang w:val="en-US" w:eastAsia="zh-CN"/>
        </w:rPr>
        <w:t>2020年6月28日</w:t>
      </w:r>
      <w:r>
        <w:rPr>
          <w:rFonts w:hint="eastAsia" w:ascii="仿宋" w:hAnsi="仿宋" w:eastAsia="仿宋" w:cs="仿宋"/>
          <w:sz w:val="32"/>
          <w:szCs w:val="32"/>
        </w:rPr>
        <w:t>分别在</w:t>
      </w:r>
      <w:r>
        <w:rPr>
          <w:rFonts w:hint="eastAsia" w:ascii="仿宋" w:hAnsi="仿宋" w:eastAsia="仿宋" w:cs="仿宋"/>
          <w:sz w:val="32"/>
          <w:szCs w:val="32"/>
          <w:lang w:eastAsia="zh-CN"/>
        </w:rPr>
        <w:t>内蒙古人才网、内蒙古人事考试信息网、学校官网及微信公众号</w:t>
      </w:r>
      <w:r>
        <w:rPr>
          <w:rFonts w:hint="eastAsia" w:ascii="仿宋" w:hAnsi="仿宋" w:eastAsia="仿宋" w:cs="仿宋"/>
          <w:sz w:val="32"/>
          <w:szCs w:val="32"/>
        </w:rPr>
        <w:t>上</w:t>
      </w:r>
      <w:r>
        <w:rPr>
          <w:rFonts w:hint="eastAsia" w:ascii="仿宋" w:hAnsi="仿宋" w:eastAsia="仿宋" w:cs="仿宋"/>
          <w:sz w:val="32"/>
          <w:szCs w:val="32"/>
          <w:lang w:eastAsia="zh-CN"/>
        </w:rPr>
        <w:t>发布招聘公告，并在内蒙古人才网上开展招聘各个环节的工作</w:t>
      </w:r>
      <w:r>
        <w:rPr>
          <w:rFonts w:hint="eastAsia" w:ascii="仿宋" w:hAnsi="仿宋" w:eastAsia="仿宋" w:cs="仿宋"/>
          <w:sz w:val="32"/>
          <w:szCs w:val="32"/>
        </w:rPr>
        <w:t>，招聘岗位、报名条件、报名时间、报名方式、考试方式和考试环节等与招聘有关信息全部在网上公开。</w:t>
      </w:r>
      <w:r>
        <w:rPr>
          <w:rFonts w:hint="eastAsia" w:ascii="仿宋" w:hAnsi="仿宋" w:eastAsia="仿宋" w:cs="仿宋"/>
          <w:sz w:val="32"/>
          <w:szCs w:val="32"/>
          <w:lang w:eastAsia="zh-CN"/>
        </w:rPr>
        <w:t>报名、</w:t>
      </w:r>
      <w:r>
        <w:rPr>
          <w:rFonts w:hint="eastAsia" w:ascii="仿宋" w:hAnsi="仿宋" w:eastAsia="仿宋" w:cs="仿宋"/>
          <w:sz w:val="32"/>
          <w:szCs w:val="32"/>
        </w:rPr>
        <w:t>资格初审、笔试、资格复审、递补、面试、体检</w:t>
      </w:r>
      <w:r>
        <w:rPr>
          <w:rFonts w:hint="eastAsia" w:ascii="仿宋" w:hAnsi="仿宋" w:eastAsia="仿宋" w:cs="仿宋"/>
          <w:sz w:val="32"/>
          <w:szCs w:val="32"/>
          <w:lang w:eastAsia="zh-CN"/>
        </w:rPr>
        <w:t>、</w:t>
      </w:r>
      <w:r>
        <w:rPr>
          <w:rFonts w:hint="eastAsia" w:ascii="仿宋" w:hAnsi="仿宋" w:eastAsia="仿宋" w:cs="仿宋"/>
          <w:sz w:val="32"/>
          <w:szCs w:val="32"/>
        </w:rPr>
        <w:t>考察以及取消招聘岗位等招聘程序和环节全部按自治区统一要求，在规定的时间范围内在</w:t>
      </w:r>
      <w:r>
        <w:rPr>
          <w:rFonts w:hint="eastAsia" w:ascii="仿宋" w:hAnsi="仿宋" w:eastAsia="仿宋" w:cs="仿宋"/>
          <w:sz w:val="32"/>
          <w:szCs w:val="32"/>
          <w:lang w:eastAsia="zh-CN"/>
        </w:rPr>
        <w:t>内蒙古人才网</w:t>
      </w:r>
      <w:r>
        <w:rPr>
          <w:rFonts w:hint="eastAsia" w:ascii="仿宋" w:hAnsi="仿宋" w:eastAsia="仿宋" w:cs="仿宋"/>
          <w:sz w:val="32"/>
          <w:szCs w:val="32"/>
        </w:rPr>
        <w:t>上发布通知。</w:t>
      </w:r>
      <w:r>
        <w:rPr>
          <w:rFonts w:hint="eastAsia" w:ascii="仿宋" w:hAnsi="仿宋" w:eastAsia="仿宋" w:cs="仿宋"/>
          <w:sz w:val="32"/>
          <w:szCs w:val="32"/>
          <w:lang w:eastAsia="zh-CN"/>
        </w:rPr>
        <w:t>经过</w:t>
      </w:r>
      <w:r>
        <w:rPr>
          <w:rFonts w:hint="eastAsia" w:ascii="仿宋" w:hAnsi="仿宋" w:eastAsia="仿宋" w:cs="仿宋"/>
          <w:sz w:val="32"/>
          <w:szCs w:val="32"/>
        </w:rPr>
        <w:t>体检考察及公示无异议后</w:t>
      </w:r>
      <w:r>
        <w:rPr>
          <w:rFonts w:hint="eastAsia" w:ascii="仿宋" w:hAnsi="仿宋" w:eastAsia="仿宋" w:cs="仿宋"/>
          <w:sz w:val="32"/>
          <w:szCs w:val="32"/>
          <w:lang w:eastAsia="zh-CN"/>
        </w:rPr>
        <w:t>，最终</w:t>
      </w:r>
      <w:r>
        <w:rPr>
          <w:rFonts w:hint="eastAsia" w:ascii="仿宋" w:hAnsi="仿宋" w:eastAsia="仿宋" w:cs="仿宋"/>
          <w:sz w:val="32"/>
          <w:szCs w:val="32"/>
        </w:rPr>
        <w:t>确定聘用</w:t>
      </w:r>
      <w:r>
        <w:rPr>
          <w:rFonts w:hint="eastAsia" w:ascii="仿宋" w:hAnsi="仿宋" w:eastAsia="仿宋" w:cs="仿宋"/>
          <w:sz w:val="32"/>
          <w:szCs w:val="32"/>
          <w:lang w:val="en-US" w:eastAsia="zh-CN"/>
        </w:rPr>
        <w:t>23</w:t>
      </w:r>
      <w:r>
        <w:rPr>
          <w:rFonts w:hint="eastAsia" w:ascii="仿宋" w:hAnsi="仿宋" w:eastAsia="仿宋" w:cs="仿宋"/>
          <w:sz w:val="32"/>
          <w:szCs w:val="32"/>
        </w:rPr>
        <w:t>人，</w:t>
      </w:r>
      <w:r>
        <w:rPr>
          <w:rFonts w:hint="eastAsia" w:ascii="仿宋" w:hAnsi="仿宋" w:eastAsia="仿宋" w:cs="仿宋"/>
          <w:sz w:val="32"/>
          <w:szCs w:val="32"/>
          <w:lang w:eastAsia="zh-CN"/>
        </w:rPr>
        <w:t>并</w:t>
      </w:r>
      <w:r>
        <w:rPr>
          <w:rFonts w:hint="eastAsia" w:ascii="仿宋" w:hAnsi="仿宋" w:eastAsia="仿宋" w:cs="仿宋"/>
          <w:sz w:val="32"/>
          <w:szCs w:val="32"/>
        </w:rPr>
        <w:t>于</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eastAsia="zh-CN"/>
        </w:rPr>
        <w:t>开始</w:t>
      </w:r>
      <w:r>
        <w:rPr>
          <w:rFonts w:hint="eastAsia" w:ascii="仿宋" w:hAnsi="仿宋" w:eastAsia="仿宋" w:cs="仿宋"/>
          <w:sz w:val="32"/>
          <w:szCs w:val="32"/>
        </w:rPr>
        <w:t>报</w:t>
      </w:r>
      <w:r>
        <w:rPr>
          <w:rFonts w:hint="eastAsia" w:ascii="仿宋" w:hAnsi="仿宋" w:eastAsia="仿宋" w:cs="仿宋"/>
          <w:sz w:val="32"/>
          <w:szCs w:val="32"/>
          <w:lang w:eastAsia="zh-CN"/>
        </w:rPr>
        <w:t>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学校于2020年6月29日召开党委会讨论通过2020年度人才引进计划，拟通过绿色通道方式引进2名</w:t>
      </w:r>
      <w:r>
        <w:rPr>
          <w:rFonts w:hint="eastAsia" w:ascii="仿宋" w:hAnsi="仿宋" w:eastAsia="仿宋" w:cs="仿宋"/>
          <w:sz w:val="32"/>
          <w:szCs w:val="32"/>
          <w:lang w:eastAsia="zh-CN"/>
        </w:rPr>
        <w:t>具有</w:t>
      </w:r>
      <w:r>
        <w:rPr>
          <w:rFonts w:hint="eastAsia" w:ascii="仿宋" w:hAnsi="仿宋" w:eastAsia="仿宋" w:cs="仿宋"/>
          <w:sz w:val="32"/>
          <w:szCs w:val="32"/>
          <w:lang w:val="en-US" w:eastAsia="zh-CN"/>
        </w:rPr>
        <w:t>博士研究生</w:t>
      </w:r>
      <w:r>
        <w:rPr>
          <w:rFonts w:hint="eastAsia" w:ascii="仿宋" w:hAnsi="仿宋" w:eastAsia="仿宋" w:cs="仿宋"/>
          <w:sz w:val="32"/>
          <w:szCs w:val="32"/>
          <w:lang w:eastAsia="zh-CN"/>
        </w:rPr>
        <w:t>学历的</w:t>
      </w:r>
      <w:r>
        <w:rPr>
          <w:rFonts w:hint="eastAsia" w:ascii="仿宋" w:hAnsi="仿宋" w:eastAsia="仿宋" w:cs="仿宋"/>
          <w:sz w:val="32"/>
          <w:szCs w:val="32"/>
          <w:lang w:val="en-US" w:eastAsia="zh-CN"/>
        </w:rPr>
        <w:t>专业技术教学岗人员。</w:t>
      </w:r>
      <w:r>
        <w:rPr>
          <w:rFonts w:hint="eastAsia" w:ascii="仿宋" w:hAnsi="仿宋" w:eastAsia="仿宋" w:cs="仿宋"/>
          <w:sz w:val="32"/>
          <w:szCs w:val="32"/>
          <w:lang w:eastAsia="zh-CN"/>
        </w:rPr>
        <w:t>绿色通道人才引进工作在自治区人社厅人力资源开发处的指导下开展，于</w:t>
      </w:r>
      <w:r>
        <w:rPr>
          <w:rFonts w:hint="eastAsia" w:ascii="仿宋" w:hAnsi="仿宋" w:eastAsia="仿宋" w:cs="仿宋"/>
          <w:sz w:val="32"/>
          <w:szCs w:val="32"/>
          <w:lang w:val="en-US" w:eastAsia="zh-CN"/>
        </w:rPr>
        <w:t>2020年</w:t>
      </w:r>
      <w:r>
        <w:rPr>
          <w:rFonts w:hint="eastAsia" w:ascii="仿宋" w:hAnsi="仿宋" w:eastAsia="仿宋" w:cs="仿宋"/>
          <w:sz w:val="32"/>
          <w:szCs w:val="32"/>
          <w:highlight w:val="none"/>
          <w:lang w:val="en-US" w:eastAsia="zh-CN"/>
        </w:rPr>
        <w:t>6月24日</w:t>
      </w:r>
      <w:r>
        <w:rPr>
          <w:rFonts w:hint="eastAsia" w:ascii="仿宋" w:hAnsi="仿宋" w:eastAsia="仿宋" w:cs="仿宋"/>
          <w:sz w:val="32"/>
          <w:szCs w:val="32"/>
          <w:lang w:val="en-US" w:eastAsia="zh-CN"/>
        </w:rPr>
        <w:t>在</w:t>
      </w:r>
      <w:r>
        <w:rPr>
          <w:rFonts w:hint="eastAsia" w:ascii="仿宋" w:hAnsi="仿宋" w:eastAsia="仿宋" w:cs="仿宋"/>
          <w:sz w:val="32"/>
          <w:szCs w:val="32"/>
          <w:lang w:eastAsia="zh-CN"/>
        </w:rPr>
        <w:t>自治区人社厅指定的各大人才网、人才信息</w:t>
      </w:r>
      <w:r>
        <w:rPr>
          <w:rFonts w:hint="eastAsia" w:ascii="仿宋" w:hAnsi="仿宋" w:eastAsia="仿宋" w:cs="仿宋"/>
          <w:sz w:val="32"/>
          <w:szCs w:val="32"/>
          <w:lang w:val="en-US" w:eastAsia="zh-CN"/>
        </w:rPr>
        <w:t>库、人才工作网等发布了引进公告，引进</w:t>
      </w:r>
      <w:r>
        <w:rPr>
          <w:rFonts w:hint="eastAsia" w:ascii="仿宋" w:hAnsi="仿宋" w:eastAsia="仿宋" w:cs="仿宋"/>
          <w:sz w:val="32"/>
          <w:szCs w:val="32"/>
        </w:rPr>
        <w:t>岗位、报名条件、报名时间、报名方式、</w:t>
      </w:r>
      <w:r>
        <w:rPr>
          <w:rFonts w:hint="eastAsia" w:ascii="仿宋" w:hAnsi="仿宋" w:eastAsia="仿宋" w:cs="仿宋"/>
          <w:sz w:val="32"/>
          <w:szCs w:val="32"/>
          <w:lang w:eastAsia="zh-CN"/>
        </w:rPr>
        <w:t>考核方式</w:t>
      </w:r>
      <w:r>
        <w:rPr>
          <w:rFonts w:hint="eastAsia" w:ascii="仿宋" w:hAnsi="仿宋" w:eastAsia="仿宋" w:cs="仿宋"/>
          <w:sz w:val="32"/>
          <w:szCs w:val="32"/>
        </w:rPr>
        <w:t>等有关信息全部在网上公开。</w:t>
      </w:r>
      <w:r>
        <w:rPr>
          <w:rFonts w:hint="eastAsia" w:ascii="仿宋" w:hAnsi="仿宋" w:eastAsia="仿宋" w:cs="仿宋"/>
          <w:sz w:val="32"/>
          <w:szCs w:val="32"/>
          <w:lang w:eastAsia="zh-CN"/>
        </w:rPr>
        <w:t>经过报名资格审查、专家评估、考察、</w:t>
      </w:r>
      <w:r>
        <w:rPr>
          <w:rFonts w:hint="eastAsia" w:ascii="仿宋" w:hAnsi="仿宋" w:eastAsia="仿宋" w:cs="仿宋"/>
          <w:sz w:val="32"/>
          <w:szCs w:val="32"/>
        </w:rPr>
        <w:t>公示无异议后</w:t>
      </w:r>
      <w:r>
        <w:rPr>
          <w:rFonts w:hint="eastAsia" w:ascii="仿宋" w:hAnsi="仿宋" w:eastAsia="仿宋" w:cs="仿宋"/>
          <w:sz w:val="32"/>
          <w:szCs w:val="32"/>
          <w:lang w:eastAsia="zh-CN"/>
        </w:rPr>
        <w:t>再上报自治区人社厅审核，最终引进</w:t>
      </w:r>
      <w:r>
        <w:rPr>
          <w:rFonts w:hint="eastAsia" w:ascii="仿宋" w:hAnsi="仿宋" w:eastAsia="仿宋" w:cs="仿宋"/>
          <w:sz w:val="32"/>
          <w:szCs w:val="32"/>
          <w:lang w:val="en-US" w:eastAsia="zh-CN"/>
        </w:rPr>
        <w:t>2名博士研究生，</w:t>
      </w:r>
      <w:r>
        <w:rPr>
          <w:rFonts w:hint="eastAsia" w:ascii="仿宋" w:hAnsi="仿宋" w:eastAsia="仿宋" w:cs="仿宋"/>
          <w:sz w:val="32"/>
          <w:szCs w:val="32"/>
        </w:rPr>
        <w:t>于</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eastAsia="zh-CN"/>
        </w:rPr>
        <w:t>开始</w:t>
      </w:r>
      <w:r>
        <w:rPr>
          <w:rFonts w:hint="eastAsia" w:ascii="仿宋" w:hAnsi="仿宋" w:eastAsia="仿宋" w:cs="仿宋"/>
          <w:sz w:val="32"/>
          <w:szCs w:val="32"/>
        </w:rPr>
        <w:t>报</w:t>
      </w:r>
      <w:r>
        <w:rPr>
          <w:rFonts w:hint="eastAsia" w:ascii="仿宋" w:hAnsi="仿宋" w:eastAsia="仿宋" w:cs="仿宋"/>
          <w:sz w:val="32"/>
          <w:szCs w:val="32"/>
          <w:lang w:eastAsia="zh-CN"/>
        </w:rPr>
        <w:t>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仿宋" w:hAnsi="仿宋" w:eastAsia="仿宋" w:cs="仿宋"/>
          <w:b/>
          <w:bCs/>
          <w:sz w:val="32"/>
          <w:szCs w:val="32"/>
        </w:rPr>
      </w:pPr>
      <w:r>
        <w:rPr>
          <w:rFonts w:hint="eastAsia" w:ascii="仿宋" w:hAnsi="仿宋" w:eastAsia="仿宋" w:cs="仿宋"/>
          <w:b/>
          <w:bCs/>
          <w:color w:val="000000"/>
          <w:sz w:val="32"/>
          <w:szCs w:val="32"/>
          <w:shd w:val="clear" w:fill="FFFFFF"/>
        </w:rPr>
        <w:t>三、举报情况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201</w:t>
      </w:r>
      <w:r>
        <w:rPr>
          <w:rFonts w:hint="eastAsia" w:ascii="仿宋" w:hAnsi="仿宋" w:eastAsia="仿宋" w:cs="仿宋"/>
          <w:color w:val="000000"/>
          <w:sz w:val="32"/>
          <w:szCs w:val="32"/>
          <w:shd w:val="clear" w:fill="FFFFFF"/>
          <w:lang w:val="en-US" w:eastAsia="zh-CN"/>
        </w:rPr>
        <w:t>9</w:t>
      </w:r>
      <w:r>
        <w:rPr>
          <w:rFonts w:hint="eastAsia" w:ascii="仿宋" w:hAnsi="仿宋" w:eastAsia="仿宋" w:cs="仿宋"/>
          <w:color w:val="000000"/>
          <w:sz w:val="32"/>
          <w:szCs w:val="32"/>
          <w:shd w:val="clear" w:fill="FFFFFF"/>
        </w:rPr>
        <w:t>—20</w:t>
      </w:r>
      <w:r>
        <w:rPr>
          <w:rFonts w:hint="eastAsia" w:ascii="仿宋" w:hAnsi="仿宋" w:eastAsia="仿宋" w:cs="仿宋"/>
          <w:color w:val="000000"/>
          <w:sz w:val="32"/>
          <w:szCs w:val="32"/>
          <w:shd w:val="clear" w:fill="FFFFFF"/>
          <w:lang w:val="en-US" w:eastAsia="zh-CN"/>
        </w:rPr>
        <w:t>20</w:t>
      </w:r>
      <w:r>
        <w:rPr>
          <w:rFonts w:hint="eastAsia" w:ascii="仿宋" w:hAnsi="仿宋" w:eastAsia="仿宋" w:cs="仿宋"/>
          <w:color w:val="000000"/>
          <w:sz w:val="32"/>
          <w:szCs w:val="32"/>
          <w:shd w:val="clear" w:fill="FFFFFF"/>
        </w:rPr>
        <w:t>年度，我校信息公开工作没有受到举报的情况。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b/>
          <w:bCs/>
          <w:sz w:val="32"/>
          <w:szCs w:val="32"/>
        </w:rPr>
      </w:pPr>
      <w:r>
        <w:rPr>
          <w:rFonts w:hint="eastAsia" w:ascii="仿宋" w:hAnsi="仿宋" w:eastAsia="仿宋" w:cs="仿宋"/>
          <w:b/>
          <w:bCs/>
          <w:color w:val="000000"/>
          <w:sz w:val="32"/>
          <w:szCs w:val="32"/>
          <w:shd w:val="clear" w:fill="FFFFFF"/>
        </w:rPr>
        <w:t> </w:t>
      </w:r>
      <w:r>
        <w:rPr>
          <w:rFonts w:hint="eastAsia" w:ascii="仿宋" w:hAnsi="仿宋" w:eastAsia="仿宋" w:cs="仿宋"/>
          <w:b/>
          <w:bCs/>
          <w:color w:val="000000"/>
          <w:sz w:val="32"/>
          <w:szCs w:val="32"/>
          <w:shd w:val="clear" w:fill="FFFFFF"/>
          <w:lang w:val="en-US" w:eastAsia="zh-CN"/>
        </w:rPr>
        <w:t xml:space="preserve">   </w:t>
      </w:r>
      <w:r>
        <w:rPr>
          <w:rFonts w:hint="eastAsia" w:ascii="仿宋" w:hAnsi="仿宋" w:eastAsia="仿宋" w:cs="仿宋"/>
          <w:b/>
          <w:bCs/>
          <w:color w:val="000000"/>
          <w:sz w:val="32"/>
          <w:szCs w:val="32"/>
          <w:shd w:val="clear" w:fill="FFFFFF"/>
          <w:lang w:eastAsia="zh-CN"/>
        </w:rPr>
        <w:t>四</w:t>
      </w:r>
      <w:r>
        <w:rPr>
          <w:rFonts w:hint="eastAsia" w:ascii="仿宋" w:hAnsi="仿宋" w:eastAsia="仿宋" w:cs="仿宋"/>
          <w:b/>
          <w:bCs/>
          <w:color w:val="000000"/>
          <w:sz w:val="32"/>
          <w:szCs w:val="32"/>
          <w:shd w:val="clear" w:fill="FFFFFF"/>
        </w:rPr>
        <w:t>、存在的主要问题和改进措施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04"/>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201</w:t>
      </w:r>
      <w:r>
        <w:rPr>
          <w:rFonts w:hint="eastAsia" w:ascii="仿宋" w:hAnsi="仿宋" w:eastAsia="仿宋" w:cs="仿宋"/>
          <w:color w:val="000000"/>
          <w:sz w:val="32"/>
          <w:szCs w:val="32"/>
          <w:shd w:val="clear" w:fill="FFFFFF"/>
          <w:lang w:val="en-US" w:eastAsia="zh-CN"/>
        </w:rPr>
        <w:t>9</w:t>
      </w:r>
      <w:r>
        <w:rPr>
          <w:rFonts w:hint="eastAsia" w:ascii="仿宋" w:hAnsi="仿宋" w:eastAsia="仿宋" w:cs="仿宋"/>
          <w:color w:val="000000"/>
          <w:sz w:val="32"/>
          <w:szCs w:val="32"/>
          <w:shd w:val="clear" w:fill="FFFFFF"/>
        </w:rPr>
        <w:t>—20</w:t>
      </w:r>
      <w:r>
        <w:rPr>
          <w:rFonts w:hint="eastAsia" w:ascii="仿宋" w:hAnsi="仿宋" w:eastAsia="仿宋" w:cs="仿宋"/>
          <w:color w:val="000000"/>
          <w:sz w:val="32"/>
          <w:szCs w:val="32"/>
          <w:shd w:val="clear" w:fill="FFFFFF"/>
          <w:lang w:val="en-US" w:eastAsia="zh-CN"/>
        </w:rPr>
        <w:t>20</w:t>
      </w:r>
      <w:r>
        <w:rPr>
          <w:rFonts w:hint="eastAsia" w:ascii="仿宋" w:hAnsi="仿宋" w:eastAsia="仿宋" w:cs="仿宋"/>
          <w:color w:val="000000"/>
          <w:sz w:val="32"/>
          <w:szCs w:val="32"/>
          <w:shd w:val="clear" w:fill="FFFFFF"/>
        </w:rPr>
        <w:t>年度，我校信息公开工作虽然取得了一定成效，但与上级要求、师生员工期待和事业发展需求相比，还存在一定的差距。如：</w:t>
      </w:r>
      <w:r>
        <w:rPr>
          <w:rFonts w:hint="eastAsia" w:ascii="仿宋" w:hAnsi="仿宋" w:eastAsia="仿宋" w:cs="仿宋"/>
          <w:color w:val="000000"/>
          <w:sz w:val="32"/>
          <w:szCs w:val="32"/>
          <w:shd w:val="clear" w:fill="FFFFFF"/>
          <w:lang w:eastAsia="zh-CN"/>
        </w:rPr>
        <w:t>部分</w:t>
      </w:r>
      <w:r>
        <w:rPr>
          <w:rFonts w:hint="eastAsia" w:ascii="仿宋" w:hAnsi="仿宋" w:eastAsia="仿宋" w:cs="仿宋"/>
          <w:color w:val="000000"/>
          <w:sz w:val="32"/>
          <w:szCs w:val="32"/>
          <w:shd w:val="clear" w:fill="FFFFFF"/>
        </w:rPr>
        <w:t>部门政治站位不高、信息公开意识不强；信息公开工作相关制度还不够健全和完善；信息公开平台功能相对单一等。下一步，我们将针对这些不足，从以下几个方面加以改进。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一是提升信息公开工作人员思想认识。充分发挥各单位信息公开业务人员的主观能动性，不断提高思想站位，增强信息公开意识，完善信息公开工作机制，优化信息公开工作平台，保障师生员工和社会各界能及时、有效的获得学校各类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lang w:eastAsia="zh-CN"/>
        </w:rPr>
        <w:t>二</w:t>
      </w:r>
      <w:r>
        <w:rPr>
          <w:rFonts w:hint="eastAsia" w:ascii="仿宋" w:hAnsi="仿宋" w:eastAsia="仿宋" w:cs="仿宋"/>
          <w:color w:val="000000"/>
          <w:sz w:val="32"/>
          <w:szCs w:val="32"/>
          <w:shd w:val="clear" w:fill="FFFFFF"/>
        </w:rPr>
        <w:t>是</w:t>
      </w:r>
      <w:r>
        <w:rPr>
          <w:rFonts w:hint="eastAsia" w:ascii="仿宋" w:hAnsi="仿宋" w:eastAsia="仿宋" w:cs="仿宋"/>
          <w:sz w:val="32"/>
          <w:szCs w:val="32"/>
        </w:rPr>
        <w:t>加强信息公开网站建设</w:t>
      </w:r>
      <w:r>
        <w:rPr>
          <w:rFonts w:hint="eastAsia" w:ascii="仿宋" w:hAnsi="仿宋" w:eastAsia="仿宋" w:cs="仿宋"/>
          <w:sz w:val="32"/>
          <w:szCs w:val="32"/>
          <w:lang w:eastAsia="zh-CN"/>
        </w:rPr>
        <w:t>，</w:t>
      </w:r>
      <w:r>
        <w:rPr>
          <w:rFonts w:hint="eastAsia" w:ascii="仿宋" w:hAnsi="仿宋" w:eastAsia="仿宋" w:cs="仿宋"/>
          <w:sz w:val="32"/>
          <w:szCs w:val="32"/>
        </w:rPr>
        <w:t>增强队伍业务能力和创新能力</w:t>
      </w:r>
      <w:r>
        <w:rPr>
          <w:rFonts w:hint="eastAsia" w:ascii="仿宋" w:hAnsi="仿宋" w:eastAsia="仿宋" w:cs="仿宋"/>
          <w:sz w:val="32"/>
          <w:szCs w:val="32"/>
          <w:lang w:eastAsia="zh-CN"/>
        </w:rPr>
        <w:t>。</w:t>
      </w:r>
      <w:r>
        <w:rPr>
          <w:rFonts w:hint="eastAsia" w:ascii="仿宋" w:hAnsi="仿宋" w:eastAsia="仿宋" w:cs="仿宋"/>
          <w:sz w:val="32"/>
          <w:szCs w:val="32"/>
        </w:rPr>
        <w:t>按照教育部的相关要求，优化 网站建设，增强队伍业务能力和创新能</w:t>
      </w:r>
      <w:r>
        <w:rPr>
          <w:rFonts w:hint="eastAsia" w:ascii="仿宋" w:hAnsi="仿宋" w:eastAsia="仿宋" w:cs="仿宋"/>
          <w:sz w:val="32"/>
          <w:szCs w:val="32"/>
          <w:lang w:eastAsia="zh-CN"/>
        </w:rPr>
        <w:t>。</w:t>
      </w:r>
      <w:r>
        <w:rPr>
          <w:rFonts w:hint="eastAsia" w:ascii="仿宋" w:hAnsi="仿宋" w:eastAsia="仿宋" w:cs="仿宋"/>
          <w:sz w:val="32"/>
          <w:szCs w:val="32"/>
        </w:rPr>
        <w:t>加强信息公开网站建设，做好网站后台管理和人员培训。学校将协调网站站群管理的各相关部门，尽快适应全新的学 校网站站群管理模式</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加强网站站群内部信息的互联共享，完善信息公开网相应栏目建设，提高信息公开的时效性。同时，加强对信息公开专员的技术培训，全面掌握信息发布新模式，提升信息公开工作人员理论与实践能力。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lang w:eastAsia="zh-CN"/>
        </w:rPr>
        <w:t>三</w:t>
      </w:r>
      <w:r>
        <w:rPr>
          <w:rFonts w:hint="eastAsia" w:ascii="仿宋" w:hAnsi="仿宋" w:eastAsia="仿宋" w:cs="仿宋"/>
          <w:color w:val="000000"/>
          <w:sz w:val="32"/>
          <w:szCs w:val="32"/>
          <w:shd w:val="clear" w:fill="FFFFFF"/>
        </w:rPr>
        <w:t>是继续加强信息公开制度建设。认真落实教育部信息公开机关文件精神，不断完善信息公开相关制度，确保工作流程规范、合理、简洁、高效，加大主动公开信息力度，提高依申请公开处理的合规性，对不予公开的信息做好保密和解释工作，确保信息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color w:val="727272"/>
          <w:sz w:val="32"/>
          <w:szCs w:val="32"/>
          <w:shd w:val="clear" w:fill="FFFFFF"/>
        </w:rPr>
        <w:t> </w:t>
      </w:r>
    </w:p>
    <w:p>
      <w:pPr>
        <w:pStyle w:val="8"/>
        <w:keepNext w:val="0"/>
        <w:keepLines w:val="0"/>
        <w:pageBreakBefore w:val="0"/>
        <w:kinsoku/>
        <w:wordWrap/>
        <w:overflowPunct/>
        <w:topLinePunct w:val="0"/>
        <w:autoSpaceDE/>
        <w:autoSpaceDN/>
        <w:bidi w:val="0"/>
        <w:adjustRightInd/>
        <w:snapToGrid/>
        <w:spacing w:line="560" w:lineRule="exact"/>
        <w:textAlignment w:val="auto"/>
      </w:pPr>
      <w:r>
        <w:t>窗体底端</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52CA3"/>
    <w:rsid w:val="01832AB7"/>
    <w:rsid w:val="066002B7"/>
    <w:rsid w:val="06D007A9"/>
    <w:rsid w:val="086263D1"/>
    <w:rsid w:val="08C14949"/>
    <w:rsid w:val="0D7C2B57"/>
    <w:rsid w:val="0E9F2363"/>
    <w:rsid w:val="10D666F1"/>
    <w:rsid w:val="11A62FA0"/>
    <w:rsid w:val="14FE00E1"/>
    <w:rsid w:val="16BE2C18"/>
    <w:rsid w:val="17083A60"/>
    <w:rsid w:val="174F1384"/>
    <w:rsid w:val="175427FA"/>
    <w:rsid w:val="18062323"/>
    <w:rsid w:val="198D606C"/>
    <w:rsid w:val="1DDE0F8A"/>
    <w:rsid w:val="1E422933"/>
    <w:rsid w:val="1F632251"/>
    <w:rsid w:val="217849F9"/>
    <w:rsid w:val="22E77BA8"/>
    <w:rsid w:val="24B56ED7"/>
    <w:rsid w:val="256D5CB9"/>
    <w:rsid w:val="29711058"/>
    <w:rsid w:val="2A983EB2"/>
    <w:rsid w:val="2B5C2BAE"/>
    <w:rsid w:val="2C275593"/>
    <w:rsid w:val="2D0841C9"/>
    <w:rsid w:val="2D45509E"/>
    <w:rsid w:val="2DCD6081"/>
    <w:rsid w:val="2ECD692F"/>
    <w:rsid w:val="2F4D1E1C"/>
    <w:rsid w:val="303E1EFB"/>
    <w:rsid w:val="37435EA1"/>
    <w:rsid w:val="39FD2695"/>
    <w:rsid w:val="3A3067B5"/>
    <w:rsid w:val="3A3B408C"/>
    <w:rsid w:val="3A4211BD"/>
    <w:rsid w:val="3A6E7199"/>
    <w:rsid w:val="3C61733F"/>
    <w:rsid w:val="3DFA4C00"/>
    <w:rsid w:val="3E9B2390"/>
    <w:rsid w:val="3F0248C8"/>
    <w:rsid w:val="3F992A00"/>
    <w:rsid w:val="3FCC4933"/>
    <w:rsid w:val="427F1D95"/>
    <w:rsid w:val="4295591F"/>
    <w:rsid w:val="445904C7"/>
    <w:rsid w:val="44CE2EB4"/>
    <w:rsid w:val="45EC5D34"/>
    <w:rsid w:val="48CB3D94"/>
    <w:rsid w:val="4AD85C75"/>
    <w:rsid w:val="4C166F72"/>
    <w:rsid w:val="4C545E16"/>
    <w:rsid w:val="4D152E0B"/>
    <w:rsid w:val="4E7B2AE5"/>
    <w:rsid w:val="4E9F71DB"/>
    <w:rsid w:val="4FA21841"/>
    <w:rsid w:val="5296420F"/>
    <w:rsid w:val="52F5440A"/>
    <w:rsid w:val="531D49E6"/>
    <w:rsid w:val="53273312"/>
    <w:rsid w:val="534F5D2A"/>
    <w:rsid w:val="54A8523D"/>
    <w:rsid w:val="588A0C4C"/>
    <w:rsid w:val="588D0C5F"/>
    <w:rsid w:val="5965379E"/>
    <w:rsid w:val="59A52CA3"/>
    <w:rsid w:val="5B410C32"/>
    <w:rsid w:val="5C027D15"/>
    <w:rsid w:val="5C7F4E78"/>
    <w:rsid w:val="5CF41D1C"/>
    <w:rsid w:val="5E866D6A"/>
    <w:rsid w:val="5FBF441E"/>
    <w:rsid w:val="60697A6E"/>
    <w:rsid w:val="61C162E7"/>
    <w:rsid w:val="63682DED"/>
    <w:rsid w:val="638B0B32"/>
    <w:rsid w:val="666A145C"/>
    <w:rsid w:val="66BB3250"/>
    <w:rsid w:val="68336854"/>
    <w:rsid w:val="69766563"/>
    <w:rsid w:val="6CC70BCE"/>
    <w:rsid w:val="70130B72"/>
    <w:rsid w:val="70C84185"/>
    <w:rsid w:val="713C4689"/>
    <w:rsid w:val="719B55E5"/>
    <w:rsid w:val="72656557"/>
    <w:rsid w:val="75525449"/>
    <w:rsid w:val="75DB4157"/>
    <w:rsid w:val="76190357"/>
    <w:rsid w:val="77060FED"/>
    <w:rsid w:val="785C6CE1"/>
    <w:rsid w:val="7B39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2020-10-28T07:41:00Z</dcterms:created>
  <dc:creator>lenovo</dc:creator>
  <cp:lastModifiedBy>lenovo</cp:lastModifiedBy>
  <cp:lastPrinted>2020-10-31T08:02:00Z</cp:lastPrinted>
  <dcterms:modified xsi:type="dcterms:W3CDTF">2020-11-13T01:29:09Z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