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2240" w:firstLineChars="7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ascii="仿宋" w:hAnsi="仿宋" w:eastAsia="仿宋"/>
          <w:sz w:val="32"/>
          <w:szCs w:val="32"/>
        </w:rPr>
        <w:t xml:space="preserve">     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关于修改《内蒙古艺术学院学生管理规定（试行）》部分条款的通知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各学院、各部门，附属中等艺术学校：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内蒙古艺术学院学生管理规定》试行以来，学校在学生管理方面出现了一些新情况、新问题，为进一步加强和规范学生管理，维护学校正常的教育教学秩序，保障学生合法权益，根据学生管理的实际变化，经学校院长办公会研究，决定对《内蒙古艺术学校学生管理规定（试行）》部分条款进行修改，具体内容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原文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学生因病或其他原因不能上课时，应履行以下请假手续，否则按旷课处理：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（一）学生请假须提出书面申请，如请病假须附校医院证明；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（二）请病假一次在一周以内的由班主任批准；一次在一周以上的由班主任审核同意，二级学院负责人批准；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（三）有特殊原因请事假，一次在三天以内的由班主任批准；一次在三天以上的由班主任审核同意，二级学院负责人批准。一学期累计事假不得超过两周；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（四）请假期满，请假学生应及时分别向班主任、二级学院负责人销假。需要续假时，其手续与请假手续相同。续假批准与否，二级学院应当回复学生本人。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请病、事假的申请书、医院证明及有关负责人审批意见应存二级学院教务办公室备案。学生一学期内请病、事假累计超过一个月时，应报教务处备案；累计超过一学期总学时三分之一以上的，依照第三十一条的规定处理。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修改为：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学生因病或其他原因不能上课时，应履行以下请假手续，否则按旷课处理：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（一）学生请假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提出书面申请，如请病假必须附校医院或县级以上医院证明；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请假审批权限：请假一次在一天以内由辅导员或班主任审批；一次在一天以上三天以内由辅导员或班主任签署意见，二级学院学工办主任批准；一次在三天以上一周以内（含一周）由辅导员或班主任、学工办主任签署意见，二级学院分管学生工作的领导批准；一次一周以上两周以内由辅导员或班主任、学工办主任、学院领导签署意见后报学生工作处审批，学生工作处报分管学生工作的校领导审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请假期满，请假学生应及时向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辅导员或班主任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销假。需要续假时，其手续与请假手续相同。续假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u w:val="none"/>
          <w:lang w:eastAsia="zh-CN"/>
        </w:rPr>
        <w:t>结果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辅导员或班主任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应当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u w:val="none"/>
          <w:lang w:eastAsia="zh-CN"/>
        </w:rPr>
        <w:t>告知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学生本人。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学生请病、事假申请书、医院证明及有关负责人审批意见应存二级学院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学工办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留档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。学生一学期内请病假、事假累计超过一个月时，应报教务处备案；累计超过一学期总学时三分之一以上，依照第三十一条的规定处理。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二、第十六条原文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参加由学校组织的省级或省级以上行政部门举办的重大活动、学术或科技竞赛活动，或参加学校举办的重大活动，与上课时间冲突需请假的，由组织者事先提出书面申请和相关证明，报教务处批准。教务处负责分别通知学生、任课教师所在二级学院，所在二级学院负责通知任课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修改为：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学生参加由学校组织的省级或省级以上行政部门举办的重大活动、学术或科技竞赛活动，或参加学校举办的重大活动，与上课时间冲突需要请假，由组织者事先提出书面申请和相关证明，报所在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二级学院与教务处依次审批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若所参加活动人数较多（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10人及以上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），二级学院与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审核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后须上报分管教学工作的校领导审批。若所参加活动不在本市，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须分别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上报分管教学工作和分管学生工作的校领导审批，人数较多（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10人及以上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），上报校长审批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。教务处、二级学院分别负责通知任课教师与学生。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三、第八十二条原文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学生在校学习期间因酗酒造成不良后果的，给予以下处分：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（一）妨碍或扰乱公共秩序的，给予严重警告处分；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（二）破坏公物造成财产损失的，除照价赔偿外，给予记过以上处分；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（三）引发或参与斗殴事件的，视情节轻重，给予留校察看以上处分；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（四）因酗酒引发其他违反校规校纪行为的，均从重处理。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修改为：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第八十二条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学生在校期间一律不准饮酒，违者按下列条款处理：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（一）饮酒一次者，一经发现，给予警告处分；再次饮酒者给予记过处分；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三次及三次以上者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，给予留校察看处分；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（二）饮酒妨碍或扰乱公共秩序或破坏公物造成财产损失，除照价赔偿外，给予记过处分；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（三）饮酒引发或参与斗殴事件，视情节轻重，给予留校察看处分；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（四）对聚众饮酒的发起者或召集者，参照上述条款加重一级处分；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（五）因酗酒造成群体性斗殴事件或影响特别恶劣者，给予开除学籍处分。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四、第九十一条原文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学生在校学习期间，有下列情形之一的，视其情节，给予以下处分：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（一）抄袭他人作业、实验报告、实习报告、调查报告的，给予警告处分；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（二）编造实验、社会调查、实习等报告数据的，给予严重警告处分；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（三）请他人代写作业或为他人写作业、实验、实习、社会调查报告的，给予记过处分；在学校体育体质达标测试中，请他人代替或代替他人参加测试的，给予记过处分；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（四）请他人代写或为他人写学年论文（设计）、毕业论文（设计）的，给予留校察看处分；情节严重的，给予开除学籍处分；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（五）学习期间公开发表论文、比赛参评作品、研究项目结题报告、学年论文（设计）、毕业论文（设计）等有剽窃、抄袭他人研究成果的，给予留校察看处分；情节严重的，给予开除学籍处分。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修改为：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第九十一条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学生在校学习期间，有下列情形之一的，视其情节，给予以下处分：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抄袭他人艺术作品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、作业、实验报告、实习报告、调查报告的，给予警告处分；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（二）编造实验、社会调查、实习等报告数据的，给予严重警告处分；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请他人代为创作艺术作品、代写作业或为他人创作艺术作品及代写作业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、实验、实习、社会调查报告的，给予记过处分；在学校体育体质达标测试中，请他人代替或代替他人参加测试的，给予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留校察看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学生存在替课行为，一经发现，给予替课双方严重警告处分；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有偿替课者，给予替课双方记过处分；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对有组织的团伙替课行为，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对组织者给予留校察看的处分；情节特别严重的，给予开除学籍处分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（四）请他人代写或为他人写学年论文（设计）、毕业论文（设计）的，给予留校察看处分；情节严重的，给予开除学籍处分；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（五）学习期间公开发表论文、比赛参评作品、研究项目结题报告、学年论文（设计）、毕业论文（设计）等有剽窃、抄袭他人研究成果的，给予留校察看处分；情节严重的给予开除学籍处分。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本《通知》自印发之日起执行。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内蒙古艺术学院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2020年5月28日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22892"/>
    <w:rsid w:val="00E36BDE"/>
    <w:rsid w:val="02700CD1"/>
    <w:rsid w:val="02BC5496"/>
    <w:rsid w:val="03A038D3"/>
    <w:rsid w:val="049A7A3C"/>
    <w:rsid w:val="07775A35"/>
    <w:rsid w:val="07AC5F61"/>
    <w:rsid w:val="07CE5BF5"/>
    <w:rsid w:val="09A8739A"/>
    <w:rsid w:val="15F64774"/>
    <w:rsid w:val="17674DCE"/>
    <w:rsid w:val="1C0C0166"/>
    <w:rsid w:val="1CB74B15"/>
    <w:rsid w:val="1CEB1340"/>
    <w:rsid w:val="1F536072"/>
    <w:rsid w:val="1FFE381D"/>
    <w:rsid w:val="21DD07B7"/>
    <w:rsid w:val="289E022A"/>
    <w:rsid w:val="2C851672"/>
    <w:rsid w:val="2D0646B8"/>
    <w:rsid w:val="2D4725F5"/>
    <w:rsid w:val="332C219C"/>
    <w:rsid w:val="336D7A79"/>
    <w:rsid w:val="367C247C"/>
    <w:rsid w:val="38334CE9"/>
    <w:rsid w:val="3A1F06DD"/>
    <w:rsid w:val="3ABE4BD2"/>
    <w:rsid w:val="3B8B1FBF"/>
    <w:rsid w:val="3C583EAA"/>
    <w:rsid w:val="3CA54B86"/>
    <w:rsid w:val="3D5E4616"/>
    <w:rsid w:val="3DD22892"/>
    <w:rsid w:val="3E0A5885"/>
    <w:rsid w:val="41876CB4"/>
    <w:rsid w:val="437C59DB"/>
    <w:rsid w:val="474F7BAD"/>
    <w:rsid w:val="4759789B"/>
    <w:rsid w:val="476E7CB0"/>
    <w:rsid w:val="483D6C11"/>
    <w:rsid w:val="48B81A1E"/>
    <w:rsid w:val="49C77B7D"/>
    <w:rsid w:val="4AC56DF5"/>
    <w:rsid w:val="4B5E4318"/>
    <w:rsid w:val="4D545403"/>
    <w:rsid w:val="4EE62481"/>
    <w:rsid w:val="4F87565C"/>
    <w:rsid w:val="4FCE3FD9"/>
    <w:rsid w:val="52065205"/>
    <w:rsid w:val="5357211C"/>
    <w:rsid w:val="54010CA0"/>
    <w:rsid w:val="559F3C59"/>
    <w:rsid w:val="57612176"/>
    <w:rsid w:val="58967108"/>
    <w:rsid w:val="5C212132"/>
    <w:rsid w:val="628151BF"/>
    <w:rsid w:val="63D54309"/>
    <w:rsid w:val="672E063A"/>
    <w:rsid w:val="6BC81D59"/>
    <w:rsid w:val="6C5C013B"/>
    <w:rsid w:val="6CAE4C93"/>
    <w:rsid w:val="744B52DB"/>
    <w:rsid w:val="74CF6D58"/>
    <w:rsid w:val="76422733"/>
    <w:rsid w:val="76BC12EB"/>
    <w:rsid w:val="783D0F7C"/>
    <w:rsid w:val="78994068"/>
    <w:rsid w:val="78FD2FC1"/>
    <w:rsid w:val="7B9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2019-12-20T08:39:00Z</dcterms:created>
  <dc:creator>喵喵~</dc:creator>
  <cp:lastModifiedBy>lenovo</cp:lastModifiedBy>
  <cp:lastPrinted>2020-05-28T01:37:00Z</cp:lastPrinted>
  <dcterms:modified xsi:type="dcterms:W3CDTF">2020-06-01T01:07:42Z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