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Style w:val="4"/>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4"/>
          <w:rFonts w:hint="eastAsia" w:ascii="方正小标宋简体" w:hAnsi="方正小标宋简体" w:eastAsia="方正小标宋简体" w:cs="方正小标宋简体"/>
          <w:sz w:val="44"/>
          <w:szCs w:val="44"/>
        </w:rPr>
      </w:pPr>
      <w:r>
        <w:rPr>
          <w:rStyle w:val="4"/>
          <w:rFonts w:hint="eastAsia" w:ascii="方正小标宋简体" w:hAnsi="方正小标宋简体" w:eastAsia="方正小标宋简体" w:cs="方正小标宋简体"/>
          <w:sz w:val="44"/>
          <w:szCs w:val="44"/>
        </w:rPr>
        <w:t>关于充实加强内蒙古艺术学院</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4"/>
          <w:rFonts w:hint="eastAsia" w:ascii="方正小标宋简体" w:hAnsi="方正小标宋简体" w:eastAsia="方正小标宋简体" w:cs="方正小标宋简体"/>
          <w:color w:val="333333"/>
          <w:spacing w:val="8"/>
          <w:sz w:val="44"/>
          <w:szCs w:val="44"/>
        </w:rPr>
      </w:pPr>
      <w:r>
        <w:rPr>
          <w:rStyle w:val="4"/>
          <w:rFonts w:hint="eastAsia" w:ascii="方正小标宋简体" w:hAnsi="方正小标宋简体" w:eastAsia="方正小标宋简体" w:cs="方正小标宋简体"/>
          <w:color w:val="333333"/>
          <w:spacing w:val="8"/>
          <w:sz w:val="44"/>
          <w:szCs w:val="44"/>
        </w:rPr>
        <w:t>新型冠状病毒感染的肺炎疫情防控</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4"/>
          <w:rFonts w:hint="eastAsia" w:ascii="仿宋_GB2312" w:hAnsi="仿宋_GB2312" w:eastAsia="仿宋_GB2312" w:cs="仿宋_GB2312"/>
          <w:color w:val="333333"/>
          <w:spacing w:val="8"/>
          <w:sz w:val="32"/>
          <w:szCs w:val="32"/>
        </w:rPr>
      </w:pPr>
      <w:r>
        <w:rPr>
          <w:rStyle w:val="4"/>
          <w:rFonts w:hint="eastAsia" w:ascii="方正小标宋简体" w:hAnsi="方正小标宋简体" w:eastAsia="方正小标宋简体" w:cs="方正小标宋简体"/>
          <w:color w:val="333333"/>
          <w:spacing w:val="8"/>
          <w:sz w:val="44"/>
          <w:szCs w:val="44"/>
        </w:rPr>
        <w:t>工作领导小组的通知</w: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4"/>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各学院、各部门、附属中等艺术学校：</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color w:val="333333"/>
          <w:spacing w:val="8"/>
          <w:sz w:val="32"/>
          <w:szCs w:val="32"/>
        </w:rPr>
        <w:t>针对当前疫情防控形势，为进一步加强组织领导，进一步推进我校应对新型冠状病毒感染肺炎疫情防控工作，根据 2月7日全区教育系统新型冠状病毒感染肺炎疫情防控工作视频会议精神，结合我校实际，经学校党委研究决定，进一步</w:t>
      </w:r>
      <w:r>
        <w:rPr>
          <w:rStyle w:val="4"/>
          <w:rFonts w:hint="eastAsia" w:ascii="仿宋_GB2312" w:hAnsi="仿宋_GB2312" w:eastAsia="仿宋_GB2312" w:cs="仿宋_GB2312"/>
          <w:sz w:val="32"/>
          <w:szCs w:val="32"/>
        </w:rPr>
        <w:t>充实加强内蒙古艺术学院</w:t>
      </w:r>
      <w:r>
        <w:rPr>
          <w:rStyle w:val="4"/>
          <w:rFonts w:hint="eastAsia" w:ascii="仿宋_GB2312" w:hAnsi="仿宋_GB2312" w:eastAsia="仿宋_GB2312" w:cs="仿宋_GB2312"/>
          <w:color w:val="333333"/>
          <w:spacing w:val="8"/>
          <w:sz w:val="32"/>
          <w:szCs w:val="32"/>
        </w:rPr>
        <w:t>新型冠状病毒感染肺炎疫情防控工作领导小组，现将有关事宜通知如下：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黑体" w:hAnsi="黑体" w:eastAsia="黑体" w:cs="黑体"/>
          <w:sz w:val="32"/>
          <w:szCs w:val="32"/>
        </w:rPr>
      </w:pPr>
      <w:r>
        <w:rPr>
          <w:rStyle w:val="4"/>
          <w:rFonts w:hint="eastAsia" w:ascii="黑体" w:hAnsi="黑体" w:eastAsia="黑体" w:cs="黑体"/>
          <w:sz w:val="32"/>
          <w:szCs w:val="32"/>
        </w:rPr>
        <w:t>一、建立校区防控责任体系</w:t>
      </w:r>
    </w:p>
    <w:p>
      <w:pPr>
        <w:keepNext w:val="0"/>
        <w:keepLines w:val="0"/>
        <w:pageBreakBefore w:val="0"/>
        <w:widowControl/>
        <w:kinsoku/>
        <w:wordWrap/>
        <w:overflowPunct/>
        <w:topLinePunct w:val="0"/>
        <w:autoSpaceDE/>
        <w:autoSpaceDN/>
        <w:bidi w:val="0"/>
        <w:adjustRightInd/>
        <w:snapToGrid/>
        <w:spacing w:line="560" w:lineRule="exact"/>
        <w:ind w:left="1118" w:leftChars="304" w:hanging="480" w:hangingChars="15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1</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玉泉南校区防控工作由赵海忠副书记负责；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2</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新城校区防控工作由蔡广志副院长负责。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黑体" w:hAnsi="黑体" w:eastAsia="黑体" w:cs="黑体"/>
          <w:sz w:val="32"/>
          <w:szCs w:val="32"/>
        </w:rPr>
      </w:pPr>
      <w:r>
        <w:rPr>
          <w:rStyle w:val="4"/>
          <w:rFonts w:hint="eastAsia" w:ascii="黑体" w:hAnsi="黑体" w:eastAsia="黑体" w:cs="黑体"/>
          <w:sz w:val="32"/>
          <w:szCs w:val="32"/>
        </w:rPr>
        <w:t>二、设立专项工作组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1</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综合信息组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负责综合协调，制定疫情信息发布、信息收集和报送方案并组织实施等相关工作。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组长：李业锟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组员：苗秀林、塔娜、王荣、巴雅尔图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2</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宣传教育组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负责疫情防控宣传和防控预案实施过程中的宣传报道防控知识教育和舆情引导控制，制定防控</w:t>
      </w:r>
      <w:r>
        <w:rPr>
          <w:rStyle w:val="4"/>
          <w:rFonts w:hint="eastAsia" w:ascii="仿宋_GB2312" w:hAnsi="仿宋_GB2312" w:eastAsia="仿宋_GB2312" w:cs="仿宋_GB2312"/>
          <w:color w:val="333333"/>
          <w:spacing w:val="23"/>
          <w:sz w:val="32"/>
          <w:szCs w:val="32"/>
        </w:rPr>
        <w:t>宣传教育方案</w:t>
      </w:r>
      <w:r>
        <w:rPr>
          <w:rStyle w:val="4"/>
          <w:rFonts w:hint="eastAsia" w:ascii="仿宋_GB2312" w:hAnsi="仿宋_GB2312" w:eastAsia="仿宋_GB2312" w:cs="仿宋_GB2312"/>
          <w:sz w:val="32"/>
          <w:szCs w:val="32"/>
        </w:rPr>
        <w:t>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组长：王锦文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组员：姚建东、刘爽、塔娜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3</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教职工管理组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负责疫情防控期间教职工的管理，制定教职工管理方案等工作。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组长：王立新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组员：常春燕、岳旭东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4</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教学工作组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负责疫情防控期间教师和学生的教学安排工作，制定在线教学工作预案等工作。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组长：孙耀华（负责本科）、侯守智（负责附中）、杨维娜（负责研究生）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组员：杨利民、景磊、于新洁、郝斯琴、张永胜、代敏敏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5</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学生管理组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负责学生信息收集和报送，学生的思想引导和心理辅导、就业、公寓管理，制定</w:t>
      </w:r>
      <w:r>
        <w:rPr>
          <w:rStyle w:val="4"/>
          <w:rFonts w:hint="eastAsia" w:ascii="仿宋_GB2312" w:hAnsi="仿宋_GB2312" w:eastAsia="仿宋_GB2312" w:cs="仿宋_GB2312"/>
          <w:color w:val="333333"/>
          <w:spacing w:val="23"/>
          <w:sz w:val="32"/>
          <w:szCs w:val="32"/>
        </w:rPr>
        <w:t>学生返校方案等</w:t>
      </w:r>
      <w:r>
        <w:rPr>
          <w:rStyle w:val="4"/>
          <w:rFonts w:hint="eastAsia" w:ascii="仿宋_GB2312" w:hAnsi="仿宋_GB2312" w:eastAsia="仿宋_GB2312" w:cs="仿宋_GB2312"/>
          <w:sz w:val="32"/>
          <w:szCs w:val="32"/>
        </w:rPr>
        <w:t>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组长：张福祥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组员：王磊、李连成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6</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后勤保障组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负责疫情防控所需设备、物资采购及配置，校园环境整治，食堂、浴室管理，医务和消毒指导，设置隔离区，经费预算，制定疫情防控后勤保障方案等工作。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组长：郭峰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组员：吴佳琦、白铁军、王福义、吴计栓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7</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安全保卫组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负责疫情防控过程中的校园安全稳定保卫，制定疫情防控校园安全保障方案</w:t>
      </w:r>
      <w:r>
        <w:rPr>
          <w:rStyle w:val="4"/>
          <w:rFonts w:hint="eastAsia" w:ascii="仿宋_GB2312" w:hAnsi="仿宋_GB2312" w:eastAsia="仿宋_GB2312" w:cs="仿宋_GB2312"/>
          <w:color w:val="333333"/>
          <w:spacing w:val="23"/>
          <w:sz w:val="32"/>
          <w:szCs w:val="32"/>
        </w:rPr>
        <w:t>等</w:t>
      </w:r>
      <w:r>
        <w:rPr>
          <w:rStyle w:val="4"/>
          <w:rFonts w:hint="eastAsia" w:ascii="仿宋_GB2312" w:hAnsi="仿宋_GB2312" w:eastAsia="仿宋_GB2312" w:cs="仿宋_GB2312"/>
          <w:sz w:val="32"/>
          <w:szCs w:val="32"/>
        </w:rPr>
        <w:t>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组长：武云发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rPr>
        <w:t>组员：陈飞、曹福军、王成</w:t>
      </w:r>
    </w:p>
    <w:p>
      <w:pPr>
        <w:keepNext w:val="0"/>
        <w:keepLines w:val="0"/>
        <w:pageBreakBefore w:val="0"/>
        <w:widowControl/>
        <w:kinsoku/>
        <w:wordWrap/>
        <w:overflowPunct/>
        <w:topLinePunct w:val="0"/>
        <w:autoSpaceDE/>
        <w:autoSpaceDN/>
        <w:bidi w:val="0"/>
        <w:adjustRightInd/>
        <w:snapToGrid/>
        <w:spacing w:line="560" w:lineRule="exact"/>
        <w:ind w:firstLine="5120" w:firstLineChars="1600"/>
        <w:textAlignment w:val="baseline"/>
        <w:rPr>
          <w:rStyle w:val="4"/>
          <w:rFonts w:hint="eastAsia" w:ascii="仿宋_GB2312" w:hAnsi="仿宋_GB2312" w:eastAsia="仿宋_GB2312" w:cs="仿宋_GB2312"/>
          <w:sz w:val="32"/>
          <w:szCs w:val="32"/>
          <w:lang w:eastAsia="zh-CN"/>
        </w:rPr>
      </w:pPr>
      <w:r>
        <w:rPr>
          <w:rStyle w:val="4"/>
          <w:rFonts w:hint="eastAsia" w:ascii="仿宋_GB2312" w:hAnsi="仿宋_GB2312" w:eastAsia="仿宋_GB2312" w:cs="仿宋_GB2312"/>
          <w:sz w:val="32"/>
          <w:szCs w:val="32"/>
          <w:lang w:eastAsia="zh-CN"/>
        </w:rPr>
        <w:t>党政办公室</w:t>
      </w:r>
    </w:p>
    <w:p>
      <w:pPr>
        <w:keepNext w:val="0"/>
        <w:keepLines w:val="0"/>
        <w:pageBreakBefore w:val="0"/>
        <w:widowControl/>
        <w:kinsoku/>
        <w:wordWrap/>
        <w:overflowPunct/>
        <w:topLinePunct w:val="0"/>
        <w:autoSpaceDE/>
        <w:autoSpaceDN/>
        <w:bidi w:val="0"/>
        <w:adjustRightInd/>
        <w:snapToGrid/>
        <w:spacing w:line="560" w:lineRule="exact"/>
        <w:ind w:firstLine="4704" w:firstLineChars="1400"/>
        <w:textAlignment w:val="baseline"/>
        <w:rPr>
          <w:rStyle w:val="4"/>
          <w:rFonts w:hint="eastAsia" w:ascii="仿宋_GB2312" w:hAnsi="仿宋_GB2312" w:eastAsia="仿宋_GB2312" w:cs="仿宋_GB2312"/>
          <w:sz w:val="32"/>
          <w:szCs w:val="32"/>
        </w:rPr>
      </w:pPr>
      <w:r>
        <w:rPr>
          <w:rStyle w:val="4"/>
          <w:rFonts w:hint="eastAsia" w:ascii="仿宋_GB2312" w:hAnsi="仿宋_GB2312" w:eastAsia="仿宋_GB2312" w:cs="仿宋_GB2312"/>
          <w:color w:val="333333"/>
          <w:spacing w:val="8"/>
          <w:sz w:val="32"/>
          <w:szCs w:val="32"/>
        </w:rPr>
        <w:t>2020年2月8日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DC4"/>
    <w:rsid w:val="00013E32"/>
    <w:rsid w:val="00093120"/>
    <w:rsid w:val="00117771"/>
    <w:rsid w:val="00156DC4"/>
    <w:rsid w:val="001A315C"/>
    <w:rsid w:val="00281974"/>
    <w:rsid w:val="002F4201"/>
    <w:rsid w:val="00411F82"/>
    <w:rsid w:val="005937BC"/>
    <w:rsid w:val="006828DB"/>
    <w:rsid w:val="00806945"/>
    <w:rsid w:val="008D21BB"/>
    <w:rsid w:val="00910138"/>
    <w:rsid w:val="00927495"/>
    <w:rsid w:val="00BA5C3F"/>
    <w:rsid w:val="00BD4254"/>
    <w:rsid w:val="00BF2115"/>
    <w:rsid w:val="00D75BEB"/>
    <w:rsid w:val="00DE700A"/>
    <w:rsid w:val="00E01DF7"/>
    <w:rsid w:val="00EB1CA3"/>
    <w:rsid w:val="00FE3D4D"/>
    <w:rsid w:val="22014058"/>
    <w:rsid w:val="27010EE9"/>
    <w:rsid w:val="598230DC"/>
    <w:rsid w:val="5AFB2B14"/>
    <w:rsid w:val="5DDB2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semiHidden/>
    <w:uiPriority w:val="99"/>
  </w:style>
  <w:style w:type="table" w:customStyle="1" w:styleId="5">
    <w:name w:val="TableNormal"/>
    <w:semiHidden/>
    <w:uiPriority w:val="99"/>
    <w:rPr>
      <w:kern w:val="0"/>
      <w:sz w:val="20"/>
      <w:szCs w:val="20"/>
    </w:rPr>
    <w:tblPr>
      <w:tblCellMar>
        <w:top w:w="0" w:type="dxa"/>
        <w:left w:w="0" w:type="dxa"/>
        <w:bottom w:w="0" w:type="dxa"/>
        <w:right w:w="0" w:type="dxa"/>
      </w:tblCellMar>
    </w:tblPr>
  </w:style>
  <w:style w:type="paragraph" w:customStyle="1" w:styleId="6">
    <w:name w:val="HtmlPre"/>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Pages>
  <Words>126</Words>
  <Characters>724</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2003-12-31T16:07:00Z</dcterms:created>
  <dc:creator>admin</dc:creator>
  <cp:lastModifiedBy>lenovo</cp:lastModifiedBy>
  <cp:lastPrinted>2020-03-06T08:07:00Z</cp:lastPrinted>
  <dcterms:modified xsi:type="dcterms:W3CDTF">2020-04-20T07:14:13Z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