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rPr>
        <w:t>内蒙古艺术学院关于做好新型</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冠状病毒感染的肺炎疫情防控工作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的实施方案</w:t>
      </w:r>
      <w:r>
        <w:rPr>
          <w:rFonts w:hint="eastAsia" w:ascii="方正小标宋简体" w:hAnsi="方正小标宋简体" w:eastAsia="方正小标宋简体" w:cs="方正小标宋简体"/>
          <w:sz w:val="44"/>
          <w:szCs w:val="44"/>
          <w:lang w:eastAsia="zh-CN"/>
        </w:rPr>
        <w:t>》的通知</w:t>
      </w:r>
    </w:p>
    <w:p>
      <w:pP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各学院、各部门，附属中等艺术学校：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经学校党委会研究通过，现将《内蒙古艺术学院关于做好新型冠状病毒感染的肺炎疫情防控工作的实施方案》印发给你们，请结合实际贯彻落实。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特此通知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党政办公室</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2020年1月23日</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内蒙古艺术学院关于做好新型冠状</w:t>
      </w:r>
    </w:p>
    <w:p>
      <w:pPr>
        <w:spacing w:line="600" w:lineRule="exact"/>
        <w:jc w:val="center"/>
        <w:rPr>
          <w:rFonts w:ascii="仿宋" w:hAnsi="仿宋" w:eastAsia="仿宋" w:cs="仿宋"/>
          <w:sz w:val="32"/>
          <w:szCs w:val="32"/>
        </w:rPr>
      </w:pPr>
      <w:r>
        <w:rPr>
          <w:rFonts w:hint="eastAsia" w:ascii="方正小标宋简体" w:hAnsi="方正小标宋简体" w:eastAsia="方正小标宋简体" w:cs="方正小标宋简体"/>
          <w:sz w:val="44"/>
          <w:szCs w:val="44"/>
        </w:rPr>
        <w:t>病毒感染的肺炎疫情防控工作的实施方案</w:t>
      </w:r>
    </w:p>
    <w:p>
      <w:pPr>
        <w:ind w:firstLine="640" w:firstLineChars="200"/>
        <w:rPr>
          <w:rFonts w:hint="eastAsia"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为做好新型冠状病毒感染的肺炎防控工作，切实维护师生身体健康和生命安全，结合我校实际，制定本方案。</w:t>
      </w:r>
    </w:p>
    <w:p>
      <w:pPr>
        <w:ind w:firstLine="640" w:firstLineChars="200"/>
        <w:rPr>
          <w:rFonts w:ascii="黑体" w:hAnsi="黑体" w:eastAsia="黑体" w:cs="黑体"/>
          <w:sz w:val="32"/>
          <w:szCs w:val="32"/>
        </w:rPr>
      </w:pPr>
      <w:r>
        <w:rPr>
          <w:rFonts w:hint="eastAsia" w:ascii="黑体" w:hAnsi="黑体" w:eastAsia="黑体" w:cs="黑体"/>
          <w:sz w:val="32"/>
          <w:szCs w:val="32"/>
        </w:rPr>
        <w:t>一、目的</w:t>
      </w:r>
    </w:p>
    <w:p>
      <w:pPr>
        <w:ind w:firstLine="640" w:firstLineChars="200"/>
        <w:rPr>
          <w:rFonts w:ascii="仿宋" w:hAnsi="仿宋" w:eastAsia="仿宋" w:cs="仿宋"/>
          <w:sz w:val="32"/>
          <w:szCs w:val="32"/>
        </w:rPr>
      </w:pPr>
      <w:r>
        <w:rPr>
          <w:rFonts w:hint="eastAsia" w:ascii="仿宋" w:hAnsi="仿宋" w:eastAsia="仿宋" w:cs="仿宋"/>
          <w:sz w:val="32"/>
          <w:szCs w:val="32"/>
        </w:rPr>
        <w:t>认真贯彻落实习近平总书记对新型冠状病毒感染的肺炎疫情作出的重要指示精神，国务院常务会议和新型冠状病毒感染的肺炎疫情防控工作电视电话会议精神，及自治区党委、政府和自治区教育厅防控要求，按照“预防为主、防治结合、科学指导、及时救治”的工作原则，切实做好全面排查、联防联控、环境卫生改善、健康教育、信息报送、应急处置等疫情防控工作。高度重视疫情防控工作，切实增强紧迫感和责任感，把广大师生生命安全和身体健康放在第一位，坚决防止疫情扩散蔓延，切实维护师生身体健康和生命安全。</w:t>
      </w:r>
    </w:p>
    <w:p>
      <w:pPr>
        <w:ind w:firstLine="640" w:firstLineChars="200"/>
        <w:rPr>
          <w:rFonts w:ascii="黑体" w:hAnsi="黑体" w:eastAsia="黑体" w:cs="黑体"/>
          <w:sz w:val="32"/>
          <w:szCs w:val="32"/>
        </w:rPr>
      </w:pPr>
      <w:r>
        <w:rPr>
          <w:rFonts w:hint="eastAsia" w:ascii="黑体" w:hAnsi="黑体" w:eastAsia="黑体" w:cs="黑体"/>
          <w:sz w:val="32"/>
          <w:szCs w:val="32"/>
        </w:rPr>
        <w:t>二、工作内容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（一）迅速全面排查，</w:t>
      </w:r>
      <w:r>
        <w:rPr>
          <w:rFonts w:ascii="仿宋" w:hAnsi="仿宋" w:eastAsia="仿宋" w:cs="仿宋"/>
          <w:sz w:val="32"/>
          <w:szCs w:val="32"/>
        </w:rPr>
        <w:t>开展健康</w:t>
      </w:r>
      <w:r>
        <w:rPr>
          <w:rFonts w:hint="eastAsia" w:ascii="仿宋" w:hAnsi="仿宋" w:eastAsia="仿宋" w:cs="仿宋"/>
          <w:sz w:val="32"/>
          <w:szCs w:val="32"/>
        </w:rPr>
        <w:t>宣传</w:t>
      </w:r>
      <w:r>
        <w:rPr>
          <w:rFonts w:ascii="仿宋" w:hAnsi="仿宋" w:eastAsia="仿宋" w:cs="仿宋"/>
          <w:sz w:val="32"/>
          <w:szCs w:val="32"/>
        </w:rPr>
        <w:t>教育</w:t>
      </w:r>
    </w:p>
    <w:p>
      <w:pPr>
        <w:ind w:firstLine="640" w:firstLineChars="200"/>
        <w:rPr>
          <w:rFonts w:ascii="仿宋" w:hAnsi="仿宋" w:eastAsia="仿宋" w:cs="仿宋"/>
          <w:sz w:val="32"/>
          <w:szCs w:val="32"/>
        </w:rPr>
      </w:pPr>
      <w:r>
        <w:rPr>
          <w:rFonts w:ascii="仿宋" w:hAnsi="仿宋" w:eastAsia="仿宋" w:cs="仿宋"/>
          <w:sz w:val="32"/>
          <w:szCs w:val="32"/>
        </w:rPr>
        <w:t>宣传部制定</w:t>
      </w:r>
      <w:r>
        <w:rPr>
          <w:rFonts w:hint="eastAsia" w:ascii="仿宋" w:hAnsi="仿宋" w:eastAsia="仿宋" w:cs="仿宋"/>
          <w:sz w:val="32"/>
          <w:szCs w:val="32"/>
        </w:rPr>
        <w:t>我校</w:t>
      </w:r>
      <w:r>
        <w:rPr>
          <w:rFonts w:ascii="仿宋" w:hAnsi="仿宋" w:eastAsia="仿宋" w:cs="仿宋"/>
          <w:sz w:val="32"/>
          <w:szCs w:val="32"/>
        </w:rPr>
        <w:t>开展</w:t>
      </w:r>
      <w:r>
        <w:rPr>
          <w:rFonts w:hint="eastAsia" w:ascii="仿宋" w:hAnsi="仿宋" w:eastAsia="仿宋" w:cs="仿宋"/>
          <w:sz w:val="32"/>
          <w:szCs w:val="32"/>
        </w:rPr>
        <w:t>疫情防控宣传</w:t>
      </w:r>
      <w:r>
        <w:rPr>
          <w:rFonts w:ascii="仿宋" w:hAnsi="仿宋" w:eastAsia="仿宋" w:cs="仿宋"/>
          <w:sz w:val="32"/>
          <w:szCs w:val="32"/>
        </w:rPr>
        <w:t>教育</w:t>
      </w:r>
      <w:r>
        <w:rPr>
          <w:rFonts w:hint="eastAsia" w:ascii="仿宋" w:hAnsi="仿宋" w:eastAsia="仿宋" w:cs="仿宋"/>
          <w:sz w:val="32"/>
          <w:szCs w:val="32"/>
        </w:rPr>
        <w:t>工作方案。学生工作部（处）要迅速排査寒假期间在校学习生活的学生、武汉籍返乡学生情况并</w:t>
      </w:r>
      <w:r>
        <w:rPr>
          <w:rFonts w:ascii="仿宋" w:hAnsi="仿宋" w:eastAsia="仿宋" w:cs="仿宋"/>
          <w:sz w:val="32"/>
          <w:szCs w:val="32"/>
        </w:rPr>
        <w:t>制定开学</w:t>
      </w:r>
      <w:r>
        <w:rPr>
          <w:rFonts w:hint="eastAsia" w:ascii="仿宋" w:hAnsi="仿宋" w:eastAsia="仿宋" w:cs="仿宋"/>
          <w:sz w:val="32"/>
          <w:szCs w:val="32"/>
        </w:rPr>
        <w:t>后疫情防控方案。教务处要配合</w:t>
      </w:r>
      <w:r>
        <w:rPr>
          <w:rFonts w:ascii="仿宋" w:hAnsi="仿宋" w:eastAsia="仿宋" w:cs="仿宋"/>
          <w:sz w:val="32"/>
          <w:szCs w:val="32"/>
        </w:rPr>
        <w:t>自治区招生考试主管部门</w:t>
      </w:r>
      <w:r>
        <w:rPr>
          <w:rFonts w:hint="eastAsia" w:ascii="仿宋" w:hAnsi="仿宋" w:eastAsia="仿宋" w:cs="仿宋"/>
          <w:sz w:val="32"/>
          <w:szCs w:val="32"/>
        </w:rPr>
        <w:t>制定我校区</w:t>
      </w:r>
      <w:r>
        <w:rPr>
          <w:rFonts w:ascii="仿宋" w:hAnsi="仿宋" w:eastAsia="仿宋" w:cs="仿宋"/>
          <w:sz w:val="32"/>
          <w:szCs w:val="32"/>
        </w:rPr>
        <w:t>内外艺术</w:t>
      </w:r>
      <w:r>
        <w:rPr>
          <w:rFonts w:hint="eastAsia" w:ascii="仿宋" w:hAnsi="仿宋" w:eastAsia="仿宋" w:cs="仿宋"/>
          <w:sz w:val="32"/>
          <w:szCs w:val="32"/>
        </w:rPr>
        <w:t>类</w:t>
      </w:r>
      <w:r>
        <w:rPr>
          <w:rFonts w:ascii="仿宋" w:hAnsi="仿宋" w:eastAsia="仿宋" w:cs="仿宋"/>
          <w:sz w:val="32"/>
          <w:szCs w:val="32"/>
        </w:rPr>
        <w:t>“</w:t>
      </w:r>
      <w:r>
        <w:rPr>
          <w:rFonts w:hint="eastAsia" w:ascii="仿宋" w:hAnsi="仿宋" w:eastAsia="仿宋" w:cs="仿宋"/>
          <w:sz w:val="32"/>
          <w:szCs w:val="32"/>
        </w:rPr>
        <w:t>校考</w:t>
      </w:r>
      <w:r>
        <w:rPr>
          <w:rFonts w:ascii="仿宋" w:hAnsi="仿宋" w:eastAsia="仿宋" w:cs="仿宋"/>
          <w:sz w:val="32"/>
          <w:szCs w:val="32"/>
        </w:rPr>
        <w:t>”</w:t>
      </w:r>
      <w:r>
        <w:rPr>
          <w:rFonts w:hint="eastAsia" w:ascii="仿宋" w:hAnsi="仿宋" w:eastAsia="仿宋" w:cs="仿宋"/>
          <w:sz w:val="32"/>
          <w:szCs w:val="32"/>
        </w:rPr>
        <w:t>期间疫情防控方案。附属中等艺术学校要全面排查准备赴武汉等</w:t>
      </w:r>
      <w:r>
        <w:rPr>
          <w:rFonts w:ascii="仿宋" w:hAnsi="仿宋" w:eastAsia="仿宋" w:cs="仿宋"/>
          <w:sz w:val="32"/>
          <w:szCs w:val="32"/>
        </w:rPr>
        <w:t>地</w:t>
      </w:r>
      <w:r>
        <w:rPr>
          <w:rFonts w:hint="eastAsia" w:ascii="仿宋" w:hAnsi="仿宋" w:eastAsia="仿宋" w:cs="仿宋"/>
          <w:sz w:val="32"/>
          <w:szCs w:val="32"/>
        </w:rPr>
        <w:t>参加艺术类“校考”的学生。各部门、各单位对近期有意赴武汉等疫区出行的师生给予必要的提醒和劝阻。切实做到底数清，为防控工作顺利开展做好各项准备。</w:t>
      </w:r>
    </w:p>
    <w:p>
      <w:pPr>
        <w:ind w:firstLine="640" w:firstLineChars="200"/>
        <w:rPr>
          <w:rFonts w:ascii="仿宋" w:hAnsi="仿宋" w:eastAsia="仿宋" w:cs="仿宋"/>
          <w:sz w:val="32"/>
          <w:szCs w:val="32"/>
        </w:rPr>
      </w:pPr>
      <w:r>
        <w:rPr>
          <w:rFonts w:hint="eastAsia" w:ascii="仿宋" w:hAnsi="仿宋" w:eastAsia="仿宋" w:cs="仿宋"/>
          <w:sz w:val="32"/>
          <w:szCs w:val="32"/>
        </w:rPr>
        <w:t>（责任部门：宣传部、学生工作部（处）、教务处、附属中等艺术学校）</w:t>
      </w:r>
    </w:p>
    <w:p>
      <w:pPr>
        <w:ind w:firstLine="640" w:firstLineChars="200"/>
        <w:rPr>
          <w:rFonts w:ascii="仿宋" w:hAnsi="仿宋" w:eastAsia="仿宋" w:cs="仿宋"/>
          <w:sz w:val="32"/>
          <w:szCs w:val="32"/>
        </w:rPr>
      </w:pPr>
      <w:r>
        <w:rPr>
          <w:rFonts w:hint="eastAsia" w:ascii="仿宋" w:hAnsi="仿宋" w:eastAsia="仿宋" w:cs="仿宋"/>
          <w:sz w:val="32"/>
          <w:szCs w:val="32"/>
        </w:rPr>
        <w:t>（二）积极参与联防联控要高度重视疫情防控，密切关注疫情发展情况</w:t>
      </w:r>
    </w:p>
    <w:p>
      <w:pPr>
        <w:ind w:firstLine="640" w:firstLineChars="200"/>
        <w:rPr>
          <w:rFonts w:ascii="仿宋" w:hAnsi="仿宋" w:eastAsia="仿宋" w:cs="仿宋"/>
          <w:sz w:val="32"/>
          <w:szCs w:val="32"/>
        </w:rPr>
      </w:pPr>
      <w:r>
        <w:rPr>
          <w:rFonts w:hint="eastAsia" w:ascii="仿宋" w:hAnsi="仿宋" w:eastAsia="仿宋" w:cs="仿宋"/>
          <w:sz w:val="32"/>
          <w:szCs w:val="32"/>
        </w:rPr>
        <w:t>要积极参与联防联控密切关注师生发生新型冠状病毒感染的肺炎疫情情况，及时准确掌握信息，积极获取专业指导，落实早发现、早报告、早治疗，配合卫生健康等部门的防控工作，全力救治患者，有效处置疫情。</w:t>
      </w:r>
    </w:p>
    <w:p>
      <w:pPr>
        <w:ind w:firstLine="640" w:firstLineChars="200"/>
        <w:rPr>
          <w:rFonts w:ascii="仿宋" w:hAnsi="仿宋" w:eastAsia="仿宋" w:cs="仿宋"/>
          <w:sz w:val="32"/>
          <w:szCs w:val="32"/>
        </w:rPr>
      </w:pPr>
      <w:r>
        <w:rPr>
          <w:rFonts w:hint="eastAsia" w:ascii="仿宋" w:hAnsi="仿宋" w:eastAsia="仿宋" w:cs="仿宋"/>
          <w:sz w:val="32"/>
          <w:szCs w:val="32"/>
        </w:rPr>
        <w:t>（责任部门：学生工作部（处）、教务处、保卫处、后勤处、各教学单位）</w:t>
      </w:r>
    </w:p>
    <w:p>
      <w:pPr>
        <w:ind w:firstLine="640" w:firstLineChars="200"/>
        <w:rPr>
          <w:rFonts w:ascii="仿宋" w:hAnsi="仿宋" w:eastAsia="仿宋" w:cs="仿宋"/>
          <w:sz w:val="32"/>
          <w:szCs w:val="32"/>
        </w:rPr>
      </w:pPr>
      <w:r>
        <w:rPr>
          <w:rFonts w:hint="eastAsia" w:ascii="仿宋" w:hAnsi="仿宋" w:eastAsia="仿宋" w:cs="仿宋"/>
          <w:sz w:val="32"/>
          <w:szCs w:val="32"/>
        </w:rPr>
        <w:t>（三）强化环境卫生条件改善</w:t>
      </w:r>
    </w:p>
    <w:p>
      <w:pPr>
        <w:ind w:firstLine="640" w:firstLineChars="200"/>
        <w:rPr>
          <w:rFonts w:ascii="仿宋" w:hAnsi="仿宋" w:eastAsia="仿宋" w:cs="仿宋"/>
          <w:sz w:val="32"/>
          <w:szCs w:val="32"/>
        </w:rPr>
      </w:pPr>
      <w:r>
        <w:rPr>
          <w:rFonts w:hint="eastAsia" w:ascii="仿宋" w:hAnsi="仿宋" w:eastAsia="仿宋" w:cs="仿宋"/>
          <w:sz w:val="32"/>
          <w:szCs w:val="32"/>
        </w:rPr>
        <w:t>以防控新型冠状病毒感染的肺炎等传染病为重点，在春季学期开学前组织开展好爱国卫生运动，加大校园环境卫生整治力度，全方位改善学校环境卫生条件，推进教室、宿舍、食堂、图书馆、厕所等重点区域和场所环境卫生改善整体行动，做到日常通风换气，保持室内空气流通，科学开展消毒工作，为广大师生创造卫生整洁、健康、文明的校园环境。</w:t>
      </w:r>
    </w:p>
    <w:p>
      <w:pPr>
        <w:ind w:firstLine="640" w:firstLineChars="200"/>
        <w:rPr>
          <w:rFonts w:ascii="仿宋" w:hAnsi="仿宋" w:eastAsia="仿宋" w:cs="仿宋"/>
          <w:sz w:val="32"/>
          <w:szCs w:val="32"/>
        </w:rPr>
      </w:pPr>
      <w:r>
        <w:rPr>
          <w:rFonts w:hint="eastAsia" w:ascii="仿宋" w:hAnsi="仿宋" w:eastAsia="仿宋" w:cs="仿宋"/>
          <w:sz w:val="32"/>
          <w:szCs w:val="32"/>
        </w:rPr>
        <w:t>（责任部门：后勤处、学生工作部（处）、各教学单位）</w:t>
      </w:r>
    </w:p>
    <w:p>
      <w:pPr>
        <w:ind w:firstLine="640" w:firstLineChars="200"/>
        <w:rPr>
          <w:rFonts w:ascii="仿宋" w:hAnsi="仿宋" w:eastAsia="仿宋" w:cs="仿宋"/>
          <w:sz w:val="32"/>
          <w:szCs w:val="32"/>
        </w:rPr>
      </w:pPr>
      <w:r>
        <w:rPr>
          <w:rFonts w:hint="eastAsia" w:ascii="仿宋" w:hAnsi="仿宋" w:eastAsia="仿宋" w:cs="仿宋"/>
          <w:sz w:val="32"/>
          <w:szCs w:val="32"/>
        </w:rPr>
        <w:t>（四）加强健康教育</w:t>
      </w:r>
    </w:p>
    <w:p>
      <w:pPr>
        <w:ind w:firstLine="640" w:firstLineChars="200"/>
        <w:rPr>
          <w:rFonts w:ascii="仿宋" w:hAnsi="仿宋" w:eastAsia="仿宋" w:cs="仿宋"/>
          <w:sz w:val="32"/>
          <w:szCs w:val="32"/>
        </w:rPr>
      </w:pPr>
      <w:r>
        <w:rPr>
          <w:rFonts w:hint="eastAsia" w:ascii="仿宋" w:hAnsi="仿宋" w:eastAsia="仿宋" w:cs="仿宋"/>
          <w:sz w:val="32"/>
          <w:szCs w:val="32"/>
        </w:rPr>
        <w:t>坚持疫情、舆情两手抓，提高敏感性，针对网络舆情动态，要第一时间发布宣传信息，通过主流渠道发声，科学引导舆论，突出解疑释惑，以正视听。一方面，要普及公共卫生知识，特别要把握春节前后、寒假、春季学期开学前后等重要时段和节点，做好家校对接。对离校学生，要通过微博、微信公众号、家长群、学生群等网络渠道发放假期生活提示，向学生和家长发布提示，开展新型冠状病毒感染的肺炎等传染病防控宣传教育，引导学生和家长居家或外出时做好防控。另一方面，要向师生宣传普及疫情防治知识和防控要求，帮助师生提高防范意识、了解防治知识，理性认识疫情、科学做好防护，保持充足睡眠，积极参加体育锻炼，增强体质和免疫力，养成良好卫生习惯和健康生活方式。开学后，要以防控新型冠状病毒感染的肺炎等传染病为重点，做好学生晨午检、因病缺勤病因追查与登记等工作。</w:t>
      </w:r>
    </w:p>
    <w:p>
      <w:pPr>
        <w:rPr>
          <w:rFonts w:ascii="仿宋" w:hAnsi="仿宋" w:eastAsia="仿宋" w:cs="仿宋"/>
          <w:sz w:val="32"/>
          <w:szCs w:val="32"/>
        </w:rPr>
      </w:pPr>
      <w:r>
        <w:rPr>
          <w:rFonts w:hint="eastAsia" w:ascii="仿宋" w:hAnsi="仿宋" w:eastAsia="仿宋" w:cs="仿宋"/>
          <w:sz w:val="32"/>
          <w:szCs w:val="32"/>
        </w:rPr>
        <w:t xml:space="preserve">    （责任部门：宣传部、学生工作部（处）、后勤处、各教学单位）</w:t>
      </w:r>
    </w:p>
    <w:p>
      <w:pPr>
        <w:ind w:firstLine="640" w:firstLineChars="200"/>
        <w:rPr>
          <w:rFonts w:ascii="仿宋" w:hAnsi="仿宋" w:eastAsia="仿宋" w:cs="仿宋"/>
          <w:sz w:val="32"/>
          <w:szCs w:val="32"/>
        </w:rPr>
      </w:pPr>
      <w:r>
        <w:rPr>
          <w:rFonts w:hint="eastAsia" w:ascii="仿宋" w:hAnsi="仿宋" w:eastAsia="仿宋" w:cs="仿宋"/>
          <w:sz w:val="32"/>
          <w:szCs w:val="32"/>
        </w:rPr>
        <w:t>（五）做好值班值守和信息报送。</w:t>
      </w:r>
    </w:p>
    <w:p>
      <w:pPr>
        <w:ind w:firstLine="640" w:firstLineChars="200"/>
        <w:rPr>
          <w:rFonts w:ascii="仿宋" w:hAnsi="仿宋" w:eastAsia="仿宋" w:cs="仿宋"/>
          <w:sz w:val="32"/>
          <w:szCs w:val="32"/>
        </w:rPr>
      </w:pPr>
      <w:r>
        <w:rPr>
          <w:rFonts w:hint="eastAsia" w:ascii="仿宋" w:hAnsi="仿宋" w:eastAsia="仿宋" w:cs="仿宋"/>
          <w:sz w:val="32"/>
          <w:szCs w:val="32"/>
        </w:rPr>
        <w:t>各单位、各部门要强化责任意识，做好春节和寒假期间值班值守，重点关注疫情发生、发展情况。自2020年1月24日起，如发现问题，立即分报学校保卫处、后勤处，并做好应急处置工作。同时，学生工作部（处）要将在校学习生活的学生、武汉籍返乡学生情况，教务处要将武汉等地赴我校参加艺术类“校考”和</w:t>
      </w:r>
      <w:r>
        <w:rPr>
          <w:rFonts w:ascii="仿宋" w:hAnsi="仿宋" w:eastAsia="仿宋" w:cs="仿宋"/>
          <w:sz w:val="32"/>
          <w:szCs w:val="32"/>
        </w:rPr>
        <w:t>我校到区外</w:t>
      </w:r>
      <w:r>
        <w:rPr>
          <w:rFonts w:hint="eastAsia" w:ascii="仿宋" w:hAnsi="仿宋" w:eastAsia="仿宋" w:cs="仿宋"/>
          <w:sz w:val="32"/>
          <w:szCs w:val="32"/>
        </w:rPr>
        <w:t>开展“校考”的情况，附属中等艺术学校要将准备赴武汉等</w:t>
      </w:r>
      <w:r>
        <w:rPr>
          <w:rFonts w:ascii="仿宋" w:hAnsi="仿宋" w:eastAsia="仿宋" w:cs="仿宋"/>
          <w:sz w:val="32"/>
          <w:szCs w:val="32"/>
        </w:rPr>
        <w:t>地</w:t>
      </w:r>
      <w:r>
        <w:rPr>
          <w:rFonts w:hint="eastAsia" w:ascii="仿宋" w:hAnsi="仿宋" w:eastAsia="仿宋" w:cs="仿宋"/>
          <w:sz w:val="32"/>
          <w:szCs w:val="32"/>
        </w:rPr>
        <w:t>参加艺术类“校考”的学生情况于2月2</w:t>
      </w:r>
      <w:r>
        <w:rPr>
          <w:rFonts w:ascii="仿宋" w:hAnsi="仿宋" w:eastAsia="仿宋" w:cs="仿宋"/>
          <w:sz w:val="32"/>
          <w:szCs w:val="32"/>
        </w:rPr>
        <w:t>5</w:t>
      </w:r>
      <w:r>
        <w:rPr>
          <w:rFonts w:hint="eastAsia" w:ascii="仿宋" w:hAnsi="仿宋" w:eastAsia="仿宋" w:cs="仿宋"/>
          <w:sz w:val="32"/>
          <w:szCs w:val="32"/>
        </w:rPr>
        <w:t>日报送至党政办公室。</w:t>
      </w:r>
    </w:p>
    <w:p>
      <w:pPr>
        <w:ind w:firstLine="640" w:firstLineChars="200"/>
        <w:rPr>
          <w:rFonts w:ascii="仿宋" w:hAnsi="仿宋" w:eastAsia="仿宋" w:cs="仿宋"/>
          <w:sz w:val="32"/>
          <w:szCs w:val="32"/>
        </w:rPr>
      </w:pPr>
      <w:r>
        <w:rPr>
          <w:rFonts w:hint="eastAsia" w:ascii="仿宋" w:hAnsi="仿宋" w:eastAsia="仿宋" w:cs="仿宋"/>
          <w:sz w:val="32"/>
          <w:szCs w:val="32"/>
        </w:rPr>
        <w:t>（六）应急处置</w:t>
      </w:r>
    </w:p>
    <w:p>
      <w:pPr>
        <w:ind w:firstLine="640" w:firstLineChars="200"/>
        <w:rPr>
          <w:rFonts w:ascii="仿宋" w:hAnsi="仿宋" w:eastAsia="仿宋" w:cs="仿宋"/>
          <w:sz w:val="32"/>
          <w:szCs w:val="32"/>
        </w:rPr>
      </w:pPr>
      <w:r>
        <w:rPr>
          <w:rFonts w:hint="eastAsia" w:ascii="仿宋" w:hAnsi="仿宋" w:eastAsia="仿宋" w:cs="仿宋"/>
          <w:sz w:val="32"/>
          <w:szCs w:val="32"/>
        </w:rPr>
        <w:t>后勤处根据疫情发展情况，结合学校实际做好监测设备准备、隔离空间预备，充实相关应急医疗物资储备等</w:t>
      </w:r>
      <w:r>
        <w:rPr>
          <w:rFonts w:ascii="仿宋" w:hAnsi="仿宋" w:eastAsia="仿宋" w:cs="仿宋"/>
          <w:sz w:val="32"/>
          <w:szCs w:val="32"/>
        </w:rPr>
        <w:t>工作</w:t>
      </w:r>
      <w:r>
        <w:rPr>
          <w:rFonts w:hint="eastAsia" w:ascii="仿宋" w:hAnsi="仿宋" w:eastAsia="仿宋" w:cs="仿宋"/>
          <w:sz w:val="32"/>
          <w:szCs w:val="32"/>
        </w:rPr>
        <w:t>。各部门、各单位严格落实24小时专人值班和领导带班制度，值班人员要坚守岗位，确保联络畅通。发现问题，要严格、及时、规范做好疫情报告工作，不得瞒报、谎报、迟报。一旦发生疫情，要第一时间联系教育主管部门，第一时间做好隔离等应急处置工作，切实防止疫情扩散蔓延。</w:t>
      </w:r>
    </w:p>
    <w:p>
      <w:pPr>
        <w:ind w:firstLine="640" w:firstLineChars="200"/>
        <w:rPr>
          <w:rFonts w:ascii="仿宋" w:hAnsi="仿宋" w:eastAsia="仿宋" w:cs="仿宋"/>
          <w:sz w:val="32"/>
          <w:szCs w:val="32"/>
        </w:rPr>
      </w:pPr>
      <w:r>
        <w:rPr>
          <w:rFonts w:hint="eastAsia" w:ascii="仿宋" w:hAnsi="仿宋" w:eastAsia="仿宋" w:cs="仿宋"/>
          <w:sz w:val="32"/>
          <w:szCs w:val="32"/>
        </w:rPr>
        <w:t>（责任部门：各部门、各单位）</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三、保障措施</w:t>
      </w:r>
    </w:p>
    <w:p>
      <w:pPr>
        <w:ind w:firstLine="640" w:firstLineChars="200"/>
        <w:rPr>
          <w:rFonts w:ascii="仿宋" w:hAnsi="仿宋" w:eastAsia="仿宋" w:cs="仿宋"/>
          <w:sz w:val="32"/>
          <w:szCs w:val="32"/>
        </w:rPr>
      </w:pPr>
      <w:r>
        <w:rPr>
          <w:rFonts w:hint="eastAsia" w:ascii="仿宋" w:hAnsi="仿宋" w:eastAsia="仿宋" w:cs="仿宋"/>
          <w:sz w:val="32"/>
          <w:szCs w:val="32"/>
        </w:rPr>
        <w:t>（一）高度重视</w:t>
      </w:r>
    </w:p>
    <w:p>
      <w:pPr>
        <w:ind w:firstLine="640" w:firstLineChars="200"/>
        <w:rPr>
          <w:rFonts w:ascii="仿宋" w:hAnsi="仿宋" w:eastAsia="仿宋" w:cs="仿宋"/>
          <w:sz w:val="32"/>
          <w:szCs w:val="32"/>
        </w:rPr>
      </w:pPr>
      <w:r>
        <w:rPr>
          <w:rFonts w:hint="eastAsia" w:ascii="仿宋" w:hAnsi="仿宋" w:eastAsia="仿宋" w:cs="仿宋"/>
          <w:sz w:val="32"/>
          <w:szCs w:val="32"/>
        </w:rPr>
        <w:t>各部门、各单位要充分认识新型冠状病毒感染的肺炎疫情的严峻性和复杂性，高度重视疫情防控工作，切实增强紧迫感和责任感，把广大师生生命安全和身体健康放在第一位，及时研究部署防控措施，全力做好防控工作，坚决防止疫情扩散蔓延，坚决维护社会大局稳定，确保广大师生度过一个安定祥和的新春佳节。</w:t>
      </w:r>
    </w:p>
    <w:p>
      <w:pPr>
        <w:ind w:firstLine="640" w:firstLineChars="200"/>
        <w:rPr>
          <w:rFonts w:ascii="仿宋" w:hAnsi="仿宋" w:eastAsia="仿宋" w:cs="仿宋"/>
          <w:sz w:val="32"/>
          <w:szCs w:val="32"/>
        </w:rPr>
      </w:pPr>
      <w:r>
        <w:rPr>
          <w:rFonts w:hint="eastAsia" w:ascii="仿宋" w:hAnsi="仿宋" w:eastAsia="仿宋" w:cs="仿宋"/>
          <w:sz w:val="32"/>
          <w:szCs w:val="32"/>
        </w:rPr>
        <w:t>（二）组织保障</w:t>
      </w:r>
    </w:p>
    <w:p>
      <w:pPr>
        <w:ind w:firstLine="640" w:firstLineChars="200"/>
        <w:rPr>
          <w:rFonts w:ascii="仿宋" w:hAnsi="仿宋" w:eastAsia="仿宋" w:cs="仿宋"/>
          <w:sz w:val="32"/>
          <w:szCs w:val="32"/>
        </w:rPr>
      </w:pPr>
      <w:r>
        <w:rPr>
          <w:rFonts w:hint="eastAsia" w:ascii="仿宋" w:hAnsi="仿宋" w:eastAsia="仿宋" w:cs="仿宋"/>
          <w:sz w:val="32"/>
          <w:szCs w:val="32"/>
        </w:rPr>
        <w:t>学校成立疫情防控工作领导小组，按照疫情防控要求，统一协调落实防控工作，依法依规有序管控，狠抓疫情防控重点环节，切实做好疫情防控与处置、與情应对与引导、应急处置等相关防控工作。</w:t>
      </w:r>
    </w:p>
    <w:p>
      <w:pPr>
        <w:ind w:firstLine="640" w:firstLineChars="200"/>
        <w:rPr>
          <w:rFonts w:ascii="仿宋" w:hAnsi="仿宋" w:eastAsia="仿宋" w:cs="仿宋"/>
          <w:sz w:val="32"/>
          <w:szCs w:val="32"/>
        </w:rPr>
      </w:pPr>
      <w:r>
        <w:rPr>
          <w:rFonts w:hint="eastAsia" w:ascii="仿宋" w:hAnsi="仿宋" w:eastAsia="仿宋" w:cs="仿宋"/>
          <w:sz w:val="32"/>
          <w:szCs w:val="32"/>
        </w:rPr>
        <w:t>（三）落实责任</w:t>
      </w:r>
    </w:p>
    <w:p>
      <w:pPr>
        <w:ind w:firstLine="640" w:firstLineChars="200"/>
        <w:rPr>
          <w:rFonts w:ascii="仿宋" w:hAnsi="仿宋" w:eastAsia="仿宋" w:cs="仿宋"/>
          <w:sz w:val="32"/>
          <w:szCs w:val="32"/>
        </w:rPr>
      </w:pPr>
      <w:r>
        <w:rPr>
          <w:rFonts w:hint="eastAsia" w:ascii="仿宋" w:hAnsi="仿宋" w:eastAsia="仿宋" w:cs="仿宋"/>
          <w:sz w:val="32"/>
          <w:szCs w:val="32"/>
        </w:rPr>
        <w:t>各单位、各部门要方案要求，对照职责，加强协作，密切配合，不断强化协作联动机制，做到防控工作部署统一、行动统一。防控领导小组要充分发挥组织协调作用，统筹兼顾，积极协调各部门形成合力，联防联控，共同做好新型冠状病毒感染的肺炎疫情防控工作。</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51"/>
    <w:rsid w:val="001A44BA"/>
    <w:rsid w:val="00241C1C"/>
    <w:rsid w:val="004400E9"/>
    <w:rsid w:val="004706D0"/>
    <w:rsid w:val="006844BF"/>
    <w:rsid w:val="0071780D"/>
    <w:rsid w:val="008E23E0"/>
    <w:rsid w:val="009907FA"/>
    <w:rsid w:val="00A9709C"/>
    <w:rsid w:val="00B73536"/>
    <w:rsid w:val="00BB4951"/>
    <w:rsid w:val="00F25EC3"/>
    <w:rsid w:val="00F55C2C"/>
    <w:rsid w:val="1202631C"/>
    <w:rsid w:val="142E26A0"/>
    <w:rsid w:val="484B2995"/>
    <w:rsid w:val="49F00859"/>
    <w:rsid w:val="56D225A1"/>
    <w:rsid w:val="668A0ED5"/>
    <w:rsid w:val="6739218D"/>
    <w:rsid w:val="6DC91811"/>
    <w:rsid w:val="6EFF7A3A"/>
    <w:rsid w:val="776D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320</Words>
  <Characters>1829</Characters>
  <Lines>15</Lines>
  <Paragraphs>4</Paragraphs>
  <TotalTime>9</TotalTime>
  <ScaleCrop>false</ScaleCrop>
  <LinksUpToDate>false</LinksUpToDate>
  <CharactersWithSpaces>2145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c:creator>
  <cp:lastModifiedBy>lenovo</cp:lastModifiedBy>
  <cp:lastPrinted>2020-01-27T11:08:00Z</cp:lastPrinted>
  <dcterms:modified xsi:type="dcterms:W3CDTF">2020-04-20T07:06:25Z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