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31" w:rsidRDefault="008601D6">
      <w:pPr>
        <w:adjustRightInd w:val="0"/>
        <w:snapToGrid w:val="0"/>
        <w:spacing w:line="560" w:lineRule="exact"/>
        <w:rPr>
          <w:rFonts w:eastAsia="黑体" w:cs="黑体"/>
          <w:sz w:val="32"/>
          <w:szCs w:val="32"/>
        </w:rPr>
      </w:pPr>
      <w:bookmarkStart w:id="0" w:name="_GoBack"/>
      <w:bookmarkEnd w:id="0"/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4</w:t>
      </w:r>
    </w:p>
    <w:p w:rsidR="00320131" w:rsidRDefault="00320131">
      <w:pPr>
        <w:pStyle w:val="BodyTextFirstIndent21"/>
      </w:pPr>
    </w:p>
    <w:p w:rsidR="00320131" w:rsidRDefault="008601D6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第五届中华经典</w:t>
      </w:r>
      <w:r>
        <w:rPr>
          <w:rFonts w:eastAsia="方正小标宋简体" w:cs="方正小标宋简体" w:hint="eastAsia"/>
          <w:color w:val="000000"/>
          <w:sz w:val="44"/>
          <w:szCs w:val="44"/>
        </w:rPr>
        <w:t>诵写讲</w:t>
      </w:r>
      <w:r>
        <w:rPr>
          <w:rFonts w:eastAsia="方正小标宋简体" w:cs="方正小标宋简体" w:hint="eastAsia"/>
          <w:sz w:val="44"/>
          <w:szCs w:val="44"/>
        </w:rPr>
        <w:t>大赛</w:t>
      </w:r>
    </w:p>
    <w:p w:rsidR="00320131" w:rsidRDefault="008601D6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“印记中国”师生篆刻大赛方案</w:t>
      </w:r>
    </w:p>
    <w:p w:rsidR="00320131" w:rsidRDefault="00320131">
      <w:pPr>
        <w:pStyle w:val="a8"/>
        <w:spacing w:beforeAutospacing="0" w:afterAutospacing="0" w:line="560" w:lineRule="exact"/>
        <w:ind w:firstLineChars="200" w:firstLine="600"/>
        <w:rPr>
          <w:sz w:val="30"/>
          <w:szCs w:val="30"/>
        </w:rPr>
      </w:pP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为传承发展中华优秀文化，推广</w:t>
      </w:r>
      <w:r>
        <w:rPr>
          <w:rFonts w:eastAsia="仿宋_GB2312" w:cs="仿宋_GB2312" w:hint="eastAsia"/>
          <w:sz w:val="32"/>
          <w:szCs w:val="32"/>
        </w:rPr>
        <w:t>“大众篆刻、绿色篆刻、创意篆刻”的理念，</w:t>
      </w:r>
      <w:r>
        <w:rPr>
          <w:rFonts w:eastAsia="仿宋_GB2312" w:cs="仿宋_GB2312"/>
          <w:sz w:val="32"/>
          <w:szCs w:val="32"/>
        </w:rPr>
        <w:t>通过传播篆刻文化与汉字历史文化知识，在</w:t>
      </w:r>
      <w:r>
        <w:rPr>
          <w:rFonts w:eastAsia="仿宋_GB2312" w:cs="仿宋_GB2312" w:hint="eastAsia"/>
          <w:sz w:val="32"/>
          <w:szCs w:val="32"/>
        </w:rPr>
        <w:t>师</w:t>
      </w:r>
      <w:r>
        <w:rPr>
          <w:rFonts w:eastAsia="仿宋_GB2312" w:cs="仿宋_GB2312"/>
          <w:sz w:val="32"/>
          <w:szCs w:val="32"/>
        </w:rPr>
        <w:t>生中普及篆刻技能，</w:t>
      </w:r>
      <w:r>
        <w:rPr>
          <w:rFonts w:eastAsia="仿宋_GB2312" w:cs="仿宋_GB2312" w:hint="eastAsia"/>
          <w:sz w:val="32"/>
          <w:szCs w:val="32"/>
        </w:rPr>
        <w:t>特委托中华世纪坛艺术馆、中国艺术研究院篆刻院承办“印记中国”师生篆刻大赛（以下简称篆刻大赛），并制定方案如下。</w:t>
      </w:r>
    </w:p>
    <w:p w:rsidR="00320131" w:rsidRDefault="008601D6">
      <w:pPr>
        <w:pStyle w:val="a8"/>
        <w:spacing w:beforeAutospacing="0" w:afterAutospacing="0" w:line="560" w:lineRule="exact"/>
        <w:ind w:firstLineChars="200"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一、参赛对象与组别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参赛对象为全国大中小学校在校学生和在职教师。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设手工篆刻、机器篆刻两个类别。</w:t>
      </w:r>
      <w:r>
        <w:rPr>
          <w:rFonts w:eastAsia="仿宋_GB2312" w:cs="仿宋_GB2312"/>
          <w:sz w:val="32"/>
          <w:szCs w:val="32"/>
        </w:rPr>
        <w:t>每类分</w:t>
      </w:r>
      <w:r>
        <w:rPr>
          <w:rFonts w:eastAsia="仿宋_GB2312" w:cs="仿宋_GB2312" w:hint="eastAsia"/>
          <w:sz w:val="32"/>
          <w:szCs w:val="32"/>
        </w:rPr>
        <w:t>为</w:t>
      </w:r>
      <w:r>
        <w:rPr>
          <w:rFonts w:eastAsia="仿宋_GB2312" w:cs="仿宋_GB2312"/>
          <w:sz w:val="32"/>
          <w:szCs w:val="32"/>
        </w:rPr>
        <w:t>小学生组、中学生组（初中、高中、中职学生）、大学生组（含高职学生、研究生、留学生）</w:t>
      </w:r>
      <w:r>
        <w:rPr>
          <w:rFonts w:eastAsia="仿宋_GB2312" w:cs="仿宋_GB2312" w:hint="eastAsia"/>
          <w:sz w:val="32"/>
          <w:szCs w:val="32"/>
        </w:rPr>
        <w:t>、教师组，共</w:t>
      </w:r>
      <w:r>
        <w:rPr>
          <w:rFonts w:eastAsia="仿宋_GB2312" w:cs="仿宋_GB2312" w:hint="eastAsia"/>
          <w:sz w:val="32"/>
          <w:szCs w:val="32"/>
        </w:rPr>
        <w:t>8</w:t>
      </w:r>
      <w:r>
        <w:rPr>
          <w:rFonts w:eastAsia="仿宋_GB2312" w:cs="仿宋_GB2312"/>
          <w:sz w:val="32"/>
          <w:szCs w:val="32"/>
        </w:rPr>
        <w:t>个组别。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二、参赛要求</w:t>
      </w:r>
    </w:p>
    <w:p w:rsidR="00320131" w:rsidRDefault="008601D6">
      <w:pPr>
        <w:widowControl/>
        <w:adjustRightInd w:val="0"/>
        <w:snapToGrid w:val="0"/>
        <w:spacing w:line="560" w:lineRule="exact"/>
        <w:ind w:firstLineChars="200" w:firstLine="640"/>
        <w:rPr>
          <w:rFonts w:eastAsia="楷体" w:cs="宋体"/>
          <w:b/>
          <w:bCs/>
          <w:kern w:val="0"/>
          <w:sz w:val="32"/>
        </w:rPr>
      </w:pPr>
      <w:r>
        <w:rPr>
          <w:rFonts w:eastAsia="楷体" w:cs="宋体" w:hint="eastAsia"/>
          <w:kern w:val="0"/>
          <w:sz w:val="32"/>
        </w:rPr>
        <w:t>（一）内容要求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反映中华优秀文化、爱国情怀以及积极向上时代精神的</w:t>
      </w:r>
      <w:r>
        <w:rPr>
          <w:rFonts w:eastAsia="仿宋_GB2312" w:cs="仿宋_GB2312" w:hint="eastAsia"/>
          <w:sz w:val="32"/>
          <w:szCs w:val="32"/>
        </w:rPr>
        <w:t>词</w:t>
      </w:r>
      <w:r>
        <w:rPr>
          <w:rFonts w:eastAsia="仿宋_GB2312" w:cs="仿宋_GB2312"/>
          <w:sz w:val="32"/>
          <w:szCs w:val="32"/>
        </w:rPr>
        <w:t>语、警句</w:t>
      </w:r>
      <w:r>
        <w:rPr>
          <w:rFonts w:eastAsia="仿宋_GB2312" w:cs="仿宋_GB2312" w:hint="eastAsia"/>
          <w:sz w:val="32"/>
          <w:szCs w:val="32"/>
        </w:rPr>
        <w:t>、</w:t>
      </w:r>
      <w:r>
        <w:rPr>
          <w:rFonts w:eastAsia="仿宋_GB2312" w:cs="仿宋_GB2312"/>
          <w:sz w:val="32"/>
          <w:szCs w:val="32"/>
        </w:rPr>
        <w:t>中华古今名人名言。内容应完整、准确。</w:t>
      </w:r>
    </w:p>
    <w:p w:rsidR="00320131" w:rsidRDefault="008601D6">
      <w:pPr>
        <w:widowControl/>
        <w:adjustRightInd w:val="0"/>
        <w:snapToGrid w:val="0"/>
        <w:spacing w:line="560" w:lineRule="exact"/>
        <w:ind w:firstLineChars="200" w:firstLine="640"/>
        <w:rPr>
          <w:rFonts w:eastAsia="楷体" w:cs="宋体"/>
          <w:kern w:val="0"/>
          <w:sz w:val="32"/>
        </w:rPr>
      </w:pPr>
      <w:r>
        <w:rPr>
          <w:rFonts w:eastAsia="楷体" w:cs="宋体" w:hint="eastAsia"/>
          <w:kern w:val="0"/>
          <w:sz w:val="32"/>
        </w:rPr>
        <w:t>（二）形式要求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参赛作品内容使用汉字，字体不限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参赛作品材质提倡使用除传统石材以外的各种新型材料，机器篆刻鼓励使用木头、陶瓷、金属等</w:t>
      </w:r>
      <w:r>
        <w:rPr>
          <w:rFonts w:eastAsia="仿宋_GB2312" w:cs="仿宋_GB2312" w:hint="eastAsia"/>
          <w:sz w:val="32"/>
          <w:szCs w:val="32"/>
        </w:rPr>
        <w:t>材料</w:t>
      </w:r>
      <w:r>
        <w:rPr>
          <w:rFonts w:eastAsia="仿宋_GB2312" w:cs="仿宋_GB2312"/>
          <w:sz w:val="32"/>
          <w:szCs w:val="32"/>
        </w:rPr>
        <w:t>。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手工篆刻类：每人限报</w:t>
      </w:r>
      <w:r>
        <w:rPr>
          <w:rFonts w:eastAsia="仿宋_GB2312" w:cs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件</w:t>
      </w:r>
      <w:r>
        <w:rPr>
          <w:rFonts w:eastAsia="仿宋_GB2312" w:cs="仿宋_GB2312" w:hint="eastAsia"/>
          <w:color w:val="000000"/>
          <w:sz w:val="32"/>
          <w:szCs w:val="32"/>
        </w:rPr>
        <w:t>印屏</w:t>
      </w:r>
      <w:r>
        <w:rPr>
          <w:rFonts w:eastAsia="仿宋_GB2312" w:cs="仿宋_GB2312" w:hint="eastAsia"/>
          <w:sz w:val="32"/>
          <w:szCs w:val="32"/>
        </w:rPr>
        <w:t>（粘贴印</w:t>
      </w:r>
      <w:r>
        <w:rPr>
          <w:rFonts w:eastAsia="仿宋_GB2312" w:cs="仿宋_GB2312" w:hint="eastAsia"/>
          <w:color w:val="000000"/>
          <w:sz w:val="32"/>
          <w:szCs w:val="32"/>
        </w:rPr>
        <w:t>蜕</w:t>
      </w:r>
      <w:r>
        <w:rPr>
          <w:rFonts w:eastAsia="仿宋_GB2312" w:cs="仿宋_GB2312" w:hint="eastAsia"/>
          <w:sz w:val="32"/>
          <w:szCs w:val="32"/>
        </w:rPr>
        <w:t>6</w:t>
      </w:r>
      <w:r>
        <w:rPr>
          <w:rFonts w:eastAsia="仿宋_GB2312" w:cs="仿宋_GB2312" w:hint="eastAsia"/>
          <w:sz w:val="32"/>
          <w:szCs w:val="32"/>
        </w:rPr>
        <w:t>～</w:t>
      </w:r>
      <w:r>
        <w:rPr>
          <w:rFonts w:eastAsia="仿宋_GB2312" w:cs="仿宋_GB2312" w:hint="eastAsia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方，需两个以上边款，作者自行粘贴、题签）。印</w:t>
      </w:r>
      <w:r>
        <w:rPr>
          <w:rFonts w:eastAsia="仿宋_GB2312" w:cs="仿宋_GB2312" w:hint="eastAsia"/>
          <w:color w:val="000000"/>
          <w:sz w:val="32"/>
          <w:szCs w:val="32"/>
        </w:rPr>
        <w:t>屏</w:t>
      </w:r>
      <w:r>
        <w:rPr>
          <w:rFonts w:eastAsia="仿宋_GB2312" w:cs="仿宋_GB2312" w:hint="eastAsia"/>
          <w:sz w:val="32"/>
          <w:szCs w:val="32"/>
        </w:rPr>
        <w:t>尺寸为</w:t>
      </w:r>
      <w:r>
        <w:rPr>
          <w:rFonts w:eastAsia="仿宋_GB2312" w:cs="仿宋_GB2312" w:hint="eastAsia"/>
          <w:sz w:val="32"/>
          <w:szCs w:val="32"/>
        </w:rPr>
        <w:t>138cm</w:t>
      </w:r>
      <w:r>
        <w:rPr>
          <w:rFonts w:eastAsia="仿宋_GB2312" w:cs="仿宋_GB2312" w:hint="eastAsia"/>
          <w:sz w:val="32"/>
          <w:szCs w:val="32"/>
        </w:rPr>
        <w:lastRenderedPageBreak/>
        <w:t>×</w:t>
      </w:r>
      <w:r>
        <w:rPr>
          <w:rFonts w:eastAsia="仿宋_GB2312" w:cs="仿宋_GB2312" w:hint="eastAsia"/>
          <w:sz w:val="32"/>
          <w:szCs w:val="32"/>
        </w:rPr>
        <w:t>34cm</w:t>
      </w:r>
      <w:r>
        <w:rPr>
          <w:rFonts w:eastAsia="仿宋_GB2312" w:cs="仿宋_GB2312" w:hint="eastAsia"/>
          <w:sz w:val="32"/>
          <w:szCs w:val="32"/>
        </w:rPr>
        <w:t>，竖式。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机器篆刻类：</w:t>
      </w:r>
      <w:r>
        <w:rPr>
          <w:rFonts w:eastAsia="仿宋_GB2312" w:cs="仿宋_GB2312" w:hint="eastAsia"/>
          <w:sz w:val="32"/>
          <w:szCs w:val="32"/>
          <w:lang w:val="zh-TW"/>
        </w:rPr>
        <w:t>作者根据设计稿以机器的方式制作篆刻作品的成品，并将</w:t>
      </w:r>
      <w:r>
        <w:rPr>
          <w:rFonts w:eastAsia="仿宋_GB2312" w:cs="仿宋_GB2312" w:hint="eastAsia"/>
          <w:color w:val="000000"/>
          <w:sz w:val="32"/>
          <w:szCs w:val="32"/>
          <w:lang w:val="zh-TW"/>
        </w:rPr>
        <w:t>钤</w:t>
      </w:r>
      <w:r>
        <w:rPr>
          <w:rFonts w:eastAsia="仿宋_GB2312" w:cs="仿宋_GB2312" w:hint="eastAsia"/>
          <w:sz w:val="32"/>
          <w:szCs w:val="32"/>
          <w:lang w:val="zh-TW"/>
        </w:rPr>
        <w:t>印出的印</w:t>
      </w:r>
      <w:r>
        <w:rPr>
          <w:rFonts w:eastAsia="仿宋_GB2312" w:cs="仿宋_GB2312" w:hint="eastAsia"/>
          <w:color w:val="000000"/>
          <w:sz w:val="32"/>
          <w:szCs w:val="32"/>
          <w:lang w:val="zh-TW"/>
        </w:rPr>
        <w:t>蜕</w:t>
      </w:r>
      <w:r>
        <w:rPr>
          <w:rFonts w:eastAsia="仿宋_GB2312" w:cs="仿宋_GB2312" w:hint="eastAsia"/>
          <w:sz w:val="32"/>
          <w:szCs w:val="32"/>
          <w:lang w:val="zh-TW"/>
        </w:rPr>
        <w:t>以</w:t>
      </w:r>
      <w:r>
        <w:rPr>
          <w:rFonts w:eastAsia="仿宋_GB2312" w:cs="仿宋_GB2312" w:hint="eastAsia"/>
          <w:color w:val="000000"/>
          <w:sz w:val="32"/>
          <w:szCs w:val="32"/>
          <w:lang w:val="zh-TW"/>
        </w:rPr>
        <w:t>印</w:t>
      </w:r>
      <w:r>
        <w:rPr>
          <w:rFonts w:eastAsia="仿宋_GB2312" w:cs="仿宋_GB2312" w:hint="eastAsia"/>
          <w:sz w:val="32"/>
          <w:szCs w:val="32"/>
          <w:lang w:val="zh-TW"/>
        </w:rPr>
        <w:t>屏的形式呈现</w:t>
      </w:r>
      <w:r>
        <w:rPr>
          <w:rFonts w:eastAsia="仿宋_GB2312" w:cs="仿宋_GB2312" w:hint="eastAsia"/>
          <w:sz w:val="32"/>
          <w:szCs w:val="32"/>
        </w:rPr>
        <w:t>（粘贴印</w:t>
      </w:r>
      <w:r>
        <w:rPr>
          <w:rFonts w:eastAsia="仿宋_GB2312" w:cs="仿宋_GB2312" w:hint="eastAsia"/>
          <w:color w:val="000000"/>
          <w:sz w:val="32"/>
          <w:szCs w:val="32"/>
        </w:rPr>
        <w:t>蜕</w:t>
      </w:r>
      <w:r>
        <w:rPr>
          <w:rFonts w:eastAsia="仿宋_GB2312" w:cs="仿宋_GB2312" w:hint="eastAsia"/>
          <w:sz w:val="32"/>
          <w:szCs w:val="32"/>
        </w:rPr>
        <w:t>6</w:t>
      </w:r>
      <w:r>
        <w:rPr>
          <w:rFonts w:eastAsia="仿宋_GB2312" w:cs="仿宋_GB2312" w:hint="eastAsia"/>
          <w:sz w:val="32"/>
          <w:szCs w:val="32"/>
        </w:rPr>
        <w:t>～</w:t>
      </w:r>
      <w:r>
        <w:rPr>
          <w:rFonts w:eastAsia="仿宋_GB2312" w:cs="仿宋_GB2312" w:hint="eastAsia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方，需两个以上边款，作者自行粘贴、题签）</w:t>
      </w:r>
      <w:r>
        <w:rPr>
          <w:rFonts w:eastAsia="仿宋_GB2312" w:cs="仿宋_GB2312" w:hint="eastAsia"/>
          <w:sz w:val="32"/>
          <w:szCs w:val="32"/>
          <w:lang w:val="zh-TW"/>
        </w:rPr>
        <w:t>。</w:t>
      </w:r>
      <w:r>
        <w:rPr>
          <w:rFonts w:eastAsia="仿宋_GB2312" w:cs="仿宋_GB2312" w:hint="eastAsia"/>
          <w:sz w:val="32"/>
          <w:szCs w:val="32"/>
        </w:rPr>
        <w:t>印</w:t>
      </w:r>
      <w:r>
        <w:rPr>
          <w:rFonts w:eastAsia="仿宋_GB2312" w:cs="仿宋_GB2312" w:hint="eastAsia"/>
          <w:color w:val="000000"/>
          <w:sz w:val="32"/>
          <w:szCs w:val="32"/>
        </w:rPr>
        <w:t>屏</w:t>
      </w:r>
      <w:r>
        <w:rPr>
          <w:rFonts w:eastAsia="仿宋_GB2312" w:cs="仿宋_GB2312" w:hint="eastAsia"/>
          <w:sz w:val="32"/>
          <w:szCs w:val="32"/>
        </w:rPr>
        <w:t>尺寸为</w:t>
      </w:r>
      <w:r>
        <w:rPr>
          <w:rFonts w:eastAsia="仿宋_GB2312" w:cs="仿宋_GB2312" w:hint="eastAsia"/>
          <w:sz w:val="32"/>
          <w:szCs w:val="32"/>
        </w:rPr>
        <w:t>138cm</w:t>
      </w:r>
      <w:r>
        <w:rPr>
          <w:rFonts w:eastAsia="仿宋_GB2312" w:cs="仿宋_GB2312" w:hint="eastAsia"/>
          <w:sz w:val="32"/>
          <w:szCs w:val="32"/>
        </w:rPr>
        <w:t>×</w:t>
      </w:r>
      <w:r>
        <w:rPr>
          <w:rFonts w:eastAsia="仿宋_GB2312" w:cs="仿宋_GB2312" w:hint="eastAsia"/>
          <w:sz w:val="32"/>
          <w:szCs w:val="32"/>
        </w:rPr>
        <w:t>34cm</w:t>
      </w:r>
      <w:r>
        <w:rPr>
          <w:rFonts w:eastAsia="仿宋_GB2312" w:cs="仿宋_GB2312" w:hint="eastAsia"/>
          <w:sz w:val="32"/>
          <w:szCs w:val="32"/>
        </w:rPr>
        <w:t>，竖式。</w:t>
      </w:r>
    </w:p>
    <w:p w:rsidR="00320131" w:rsidRDefault="008601D6">
      <w:pPr>
        <w:widowControl/>
        <w:adjustRightInd w:val="0"/>
        <w:snapToGrid w:val="0"/>
        <w:spacing w:line="560" w:lineRule="exact"/>
        <w:ind w:firstLineChars="200" w:firstLine="640"/>
        <w:rPr>
          <w:rFonts w:eastAsia="楷体" w:cs="宋体"/>
          <w:kern w:val="0"/>
          <w:sz w:val="32"/>
        </w:rPr>
      </w:pPr>
      <w:r>
        <w:rPr>
          <w:rFonts w:eastAsia="楷体" w:cs="宋体" w:hint="eastAsia"/>
          <w:kern w:val="0"/>
          <w:sz w:val="32"/>
        </w:rPr>
        <w:t>（三）提交要求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手工篆刻类作品要求在</w:t>
      </w:r>
      <w:r>
        <w:rPr>
          <w:rFonts w:eastAsia="仿宋_GB2312" w:cs="仿宋_GB2312" w:hint="eastAsia"/>
          <w:sz w:val="32"/>
          <w:szCs w:val="32"/>
        </w:rPr>
        <w:t>大赛官网</w:t>
      </w:r>
      <w:r>
        <w:rPr>
          <w:rFonts w:eastAsia="仿宋_GB2312" w:cs="仿宋_GB2312"/>
          <w:sz w:val="32"/>
          <w:szCs w:val="32"/>
        </w:rPr>
        <w:t>上传</w:t>
      </w:r>
      <w:r>
        <w:rPr>
          <w:rFonts w:eastAsia="仿宋_GB2312" w:cs="仿宋_GB2312"/>
          <w:color w:val="000000"/>
          <w:sz w:val="32"/>
          <w:szCs w:val="32"/>
        </w:rPr>
        <w:t>印</w:t>
      </w:r>
      <w:r>
        <w:rPr>
          <w:rFonts w:eastAsia="仿宋_GB2312" w:cs="仿宋_GB2312" w:hint="eastAsia"/>
          <w:color w:val="000000"/>
          <w:sz w:val="32"/>
          <w:szCs w:val="32"/>
        </w:rPr>
        <w:t>屏</w:t>
      </w:r>
      <w:r>
        <w:rPr>
          <w:rFonts w:eastAsia="仿宋_GB2312" w:cs="仿宋_GB2312"/>
          <w:sz w:val="32"/>
          <w:szCs w:val="32"/>
        </w:rPr>
        <w:t>照片，另附作品释文。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机器篆刻类作品要求在</w:t>
      </w:r>
      <w:r>
        <w:rPr>
          <w:rFonts w:eastAsia="仿宋_GB2312" w:cs="仿宋_GB2312" w:hint="eastAsia"/>
          <w:sz w:val="32"/>
          <w:szCs w:val="32"/>
        </w:rPr>
        <w:t>大赛官网</w:t>
      </w:r>
      <w:r>
        <w:rPr>
          <w:rFonts w:eastAsia="仿宋_GB2312" w:cs="仿宋_GB2312"/>
          <w:sz w:val="32"/>
          <w:szCs w:val="32"/>
        </w:rPr>
        <w:t>上传</w:t>
      </w:r>
      <w:r>
        <w:rPr>
          <w:rFonts w:eastAsia="仿宋_GB2312" w:cs="仿宋_GB2312" w:hint="eastAsia"/>
          <w:color w:val="000000"/>
          <w:sz w:val="32"/>
          <w:szCs w:val="32"/>
        </w:rPr>
        <w:t>印屏</w:t>
      </w:r>
      <w:r>
        <w:rPr>
          <w:rFonts w:eastAsia="仿宋_GB2312" w:cs="仿宋_GB2312" w:hint="eastAsia"/>
          <w:sz w:val="32"/>
          <w:szCs w:val="32"/>
        </w:rPr>
        <w:t>照片、已完成印章实物照片</w:t>
      </w:r>
      <w:r>
        <w:rPr>
          <w:rFonts w:eastAsia="仿宋_GB2312" w:cs="仿宋_GB2312"/>
          <w:sz w:val="32"/>
          <w:szCs w:val="32"/>
        </w:rPr>
        <w:t>，另附作品释文。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照片格式为</w:t>
      </w:r>
      <w:r>
        <w:rPr>
          <w:rFonts w:eastAsia="仿宋_GB2312" w:cs="仿宋_GB2312" w:hint="eastAsia"/>
          <w:sz w:val="32"/>
          <w:szCs w:val="32"/>
        </w:rPr>
        <w:t>JPG</w:t>
      </w:r>
      <w:r>
        <w:rPr>
          <w:rFonts w:eastAsia="仿宋_GB2312" w:cs="仿宋_GB2312" w:hint="eastAsia"/>
          <w:sz w:val="32"/>
          <w:szCs w:val="32"/>
        </w:rPr>
        <w:t>或</w:t>
      </w:r>
      <w:r>
        <w:rPr>
          <w:rFonts w:eastAsia="仿宋_GB2312" w:cs="仿宋_GB2312" w:hint="eastAsia"/>
          <w:sz w:val="32"/>
          <w:szCs w:val="32"/>
        </w:rPr>
        <w:t>JPEG</w:t>
      </w:r>
      <w:r>
        <w:rPr>
          <w:rFonts w:eastAsia="仿宋_GB2312" w:cs="仿宋_GB2312"/>
          <w:sz w:val="32"/>
          <w:szCs w:val="32"/>
        </w:rPr>
        <w:t>，大小</w:t>
      </w:r>
      <w:r>
        <w:rPr>
          <w:rFonts w:eastAsia="仿宋_GB2312" w:cs="仿宋_GB2312" w:hint="eastAsia"/>
          <w:sz w:val="32"/>
          <w:szCs w:val="32"/>
        </w:rPr>
        <w:t>为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—</w:t>
      </w:r>
      <w:r>
        <w:rPr>
          <w:rFonts w:eastAsia="仿宋_GB2312" w:cs="仿宋_GB2312"/>
          <w:sz w:val="32"/>
          <w:szCs w:val="32"/>
        </w:rPr>
        <w:t>5M</w:t>
      </w:r>
      <w:r>
        <w:rPr>
          <w:rFonts w:eastAsia="仿宋_GB2312" w:cs="仿宋_GB2312"/>
          <w:sz w:val="32"/>
          <w:szCs w:val="32"/>
        </w:rPr>
        <w:t>，不超过</w:t>
      </w:r>
      <w:r>
        <w:rPr>
          <w:rFonts w:eastAsia="仿宋_GB2312" w:cs="仿宋_GB2312" w:hint="eastAsia"/>
          <w:sz w:val="32"/>
          <w:szCs w:val="32"/>
        </w:rPr>
        <w:t>5</w:t>
      </w:r>
      <w:r>
        <w:rPr>
          <w:rFonts w:eastAsia="仿宋_GB2312" w:cs="仿宋_GB2312" w:hint="eastAsia"/>
          <w:sz w:val="32"/>
          <w:szCs w:val="32"/>
        </w:rPr>
        <w:t>张</w:t>
      </w:r>
      <w:r>
        <w:rPr>
          <w:rFonts w:eastAsia="仿宋_GB2312" w:cs="仿宋_GB2312"/>
          <w:sz w:val="32"/>
          <w:szCs w:val="32"/>
        </w:rPr>
        <w:t>，白色</w:t>
      </w:r>
      <w:r>
        <w:rPr>
          <w:rFonts w:eastAsia="仿宋_GB2312" w:cs="仿宋_GB2312" w:hint="eastAsia"/>
          <w:sz w:val="32"/>
          <w:szCs w:val="32"/>
        </w:rPr>
        <w:t>背</w:t>
      </w:r>
      <w:r>
        <w:rPr>
          <w:rFonts w:eastAsia="仿宋_GB2312" w:cs="仿宋_GB2312"/>
          <w:sz w:val="32"/>
          <w:szCs w:val="32"/>
        </w:rPr>
        <w:t>景、无杂物，须有</w:t>
      </w:r>
      <w:r>
        <w:rPr>
          <w:rFonts w:eastAsia="仿宋_GB2312" w:cs="仿宋_GB2312"/>
          <w:color w:val="000000"/>
          <w:sz w:val="32"/>
          <w:szCs w:val="32"/>
        </w:rPr>
        <w:t>印</w:t>
      </w:r>
      <w:r>
        <w:rPr>
          <w:rFonts w:eastAsia="仿宋_GB2312" w:cs="仿宋_GB2312"/>
          <w:sz w:val="32"/>
          <w:szCs w:val="32"/>
        </w:rPr>
        <w:t>面，</w:t>
      </w:r>
      <w:r>
        <w:rPr>
          <w:rFonts w:eastAsia="仿宋_GB2312" w:cs="仿宋_GB2312" w:hint="eastAsia"/>
          <w:sz w:val="32"/>
          <w:szCs w:val="32"/>
        </w:rPr>
        <w:t>要求</w:t>
      </w:r>
      <w:r>
        <w:rPr>
          <w:rFonts w:eastAsia="仿宋_GB2312" w:cs="仿宋_GB2312"/>
          <w:sz w:val="32"/>
          <w:szCs w:val="32"/>
        </w:rPr>
        <w:t>能体现作品整体、局部等效果。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楷体" w:cs="宋体" w:hint="eastAsia"/>
          <w:kern w:val="0"/>
          <w:sz w:val="32"/>
        </w:rPr>
        <w:t>（四）其他要求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参赛作品为参赛者独立创作。按大赛官网要求正确填写参赛者和指导教师姓名、作品名称、所在学校</w:t>
      </w:r>
      <w:r>
        <w:rPr>
          <w:rFonts w:eastAsia="仿宋_GB2312" w:cs="仿宋_GB2312" w:hint="eastAsia"/>
          <w:sz w:val="32"/>
          <w:szCs w:val="32"/>
        </w:rPr>
        <w:t>/</w:t>
      </w:r>
      <w:r>
        <w:rPr>
          <w:rFonts w:eastAsia="仿宋_GB2312" w:cs="仿宋_GB2312" w:hint="eastAsia"/>
          <w:sz w:val="32"/>
          <w:szCs w:val="32"/>
        </w:rPr>
        <w:t>单位等信息。作品进入评审阶段后，相关信息不予更改。每人限报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名指导教师，教师组参赛者不填写指导教师。</w:t>
      </w:r>
    </w:p>
    <w:p w:rsidR="00320131" w:rsidRDefault="008601D6">
      <w:pPr>
        <w:widowControl/>
        <w:adjustRightInd w:val="0"/>
        <w:snapToGrid w:val="0"/>
        <w:spacing w:line="560" w:lineRule="exact"/>
        <w:ind w:firstLineChars="200"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三、赛程安排</w:t>
      </w:r>
    </w:p>
    <w:p w:rsidR="00320131" w:rsidRDefault="008601D6">
      <w:pPr>
        <w:widowControl/>
        <w:adjustRightInd w:val="0"/>
        <w:snapToGrid w:val="0"/>
        <w:spacing w:line="560" w:lineRule="exact"/>
        <w:ind w:firstLineChars="200" w:firstLine="640"/>
        <w:rPr>
          <w:rFonts w:eastAsia="楷体" w:cs="宋体"/>
          <w:b/>
          <w:bCs/>
          <w:kern w:val="0"/>
          <w:sz w:val="32"/>
        </w:rPr>
      </w:pPr>
      <w:r>
        <w:rPr>
          <w:rFonts w:eastAsia="楷体" w:cs="宋体" w:hint="eastAsia"/>
          <w:kern w:val="0"/>
          <w:sz w:val="32"/>
        </w:rPr>
        <w:t>（一）初赛：</w:t>
      </w:r>
      <w:r>
        <w:rPr>
          <w:rFonts w:eastAsia="楷体" w:cs="楷体" w:hint="eastAsia"/>
          <w:kern w:val="0"/>
          <w:sz w:val="32"/>
          <w:szCs w:val="32"/>
        </w:rPr>
        <w:t>2023</w:t>
      </w:r>
      <w:r>
        <w:rPr>
          <w:rFonts w:eastAsia="楷体" w:cs="楷体" w:hint="eastAsia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楷体" w:cs="宋体"/>
          <w:kern w:val="0"/>
          <w:sz w:val="32"/>
        </w:rPr>
        <w:t>月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楷体" w:cs="宋体"/>
          <w:kern w:val="0"/>
          <w:sz w:val="32"/>
        </w:rPr>
        <w:t>日至</w:t>
      </w: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楷体" w:cs="宋体" w:hint="eastAsia"/>
          <w:kern w:val="0"/>
          <w:sz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15</w:t>
      </w:r>
      <w:r>
        <w:rPr>
          <w:rFonts w:eastAsia="楷体" w:cs="宋体"/>
          <w:kern w:val="0"/>
          <w:sz w:val="32"/>
        </w:rPr>
        <w:t>日</w:t>
      </w:r>
    </w:p>
    <w:p w:rsidR="00320131" w:rsidRDefault="008601D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北京、山西、上海、浙江、广西、贵州、甘肃等</w:t>
      </w:r>
      <w:r>
        <w:rPr>
          <w:rFonts w:eastAsia="仿宋_GB2312" w:cs="仿宋_GB2312" w:hint="eastAsia"/>
          <w:sz w:val="32"/>
          <w:szCs w:val="32"/>
        </w:rPr>
        <w:t>7</w:t>
      </w:r>
      <w:r>
        <w:rPr>
          <w:rFonts w:eastAsia="仿宋_GB2312" w:cs="仿宋_GB2312" w:hint="eastAsia"/>
          <w:sz w:val="32"/>
          <w:szCs w:val="32"/>
        </w:rPr>
        <w:t>个赛区举办赛区初赛，参赛者按赛区要求报名参赛。</w:t>
      </w:r>
    </w:p>
    <w:p w:rsidR="00320131" w:rsidRDefault="008601D6">
      <w:pPr>
        <w:adjustRightInd w:val="0"/>
        <w:snapToGrid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不举办赛区初赛的地区，参赛者登录大赛官网，按照参赛指引自主完成报名，参加语言文字知识及篆刻常识在线测试，每人最多测试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次，系统确定最高分为最终成绩，</w:t>
      </w:r>
      <w:r>
        <w:rPr>
          <w:rFonts w:eastAsia="仿宋_GB2312" w:cs="仿宋_GB2312" w:hint="eastAsia"/>
          <w:sz w:val="32"/>
          <w:szCs w:val="32"/>
        </w:rPr>
        <w:t>60</w:t>
      </w:r>
      <w:r>
        <w:rPr>
          <w:rFonts w:eastAsia="仿宋_GB2312" w:cs="仿宋_GB2312" w:hint="eastAsia"/>
          <w:sz w:val="32"/>
          <w:szCs w:val="32"/>
        </w:rPr>
        <w:t>分</w:t>
      </w:r>
      <w:r>
        <w:rPr>
          <w:rFonts w:eastAsia="仿宋_GB2312" w:cs="仿宋_GB2312" w:hint="eastAsia"/>
          <w:sz w:val="32"/>
          <w:szCs w:val="32"/>
        </w:rPr>
        <w:lastRenderedPageBreak/>
        <w:t>以上合格，合格者方可提交参赛作品。测试成绩不计入复赛。作品提交时间截至</w:t>
      </w:r>
      <w:r>
        <w:rPr>
          <w:rFonts w:eastAsia="仿宋_GB2312" w:cs="仿宋_GB2312" w:hint="eastAsia"/>
          <w:sz w:val="32"/>
          <w:szCs w:val="32"/>
        </w:rPr>
        <w:t>6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15</w:t>
      </w:r>
      <w:r>
        <w:rPr>
          <w:rFonts w:eastAsia="仿宋_GB2312" w:cs="仿宋_GB2312" w:hint="eastAsia"/>
          <w:sz w:val="32"/>
          <w:szCs w:val="32"/>
        </w:rPr>
        <w:t>日</w:t>
      </w:r>
      <w:r>
        <w:rPr>
          <w:rFonts w:eastAsia="仿宋_GB2312" w:cs="仿宋_GB2312" w:hint="eastAsia"/>
          <w:sz w:val="32"/>
          <w:szCs w:val="32"/>
        </w:rPr>
        <w:t>17:00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320131" w:rsidRDefault="008601D6">
      <w:pPr>
        <w:widowControl/>
        <w:adjustRightInd w:val="0"/>
        <w:snapToGrid w:val="0"/>
        <w:spacing w:line="5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楷体" w:cs="宋体" w:hint="eastAsia"/>
          <w:kern w:val="0"/>
          <w:sz w:val="32"/>
        </w:rPr>
        <w:t>（二）复赛：</w:t>
      </w:r>
      <w:r>
        <w:rPr>
          <w:rFonts w:eastAsia="楷体" w:cs="楷体" w:hint="eastAsia"/>
          <w:kern w:val="0"/>
          <w:sz w:val="32"/>
          <w:szCs w:val="32"/>
        </w:rPr>
        <w:t>2023</w:t>
      </w:r>
      <w:r>
        <w:rPr>
          <w:rFonts w:eastAsia="楷体" w:cs="楷体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楷体" w:cs="宋体"/>
          <w:kern w:val="0"/>
          <w:sz w:val="32"/>
        </w:rPr>
        <w:t>月至</w:t>
      </w:r>
      <w:r>
        <w:rPr>
          <w:rFonts w:eastAsia="楷体" w:cs="宋体" w:hint="eastAsia"/>
          <w:kern w:val="0"/>
          <w:sz w:val="32"/>
        </w:rPr>
        <w:t>7</w:t>
      </w:r>
      <w:r>
        <w:rPr>
          <w:rFonts w:eastAsia="楷体" w:cs="宋体" w:hint="eastAsia"/>
          <w:kern w:val="0"/>
          <w:sz w:val="32"/>
        </w:rPr>
        <w:t>月</w:t>
      </w:r>
    </w:p>
    <w:p w:rsidR="00320131" w:rsidRDefault="008601D6">
      <w:pPr>
        <w:adjustRightInd w:val="0"/>
        <w:snapToGrid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北京、山西、上海、浙江、广西、贵州、甘肃等</w:t>
      </w:r>
      <w:r>
        <w:rPr>
          <w:rFonts w:eastAsia="仿宋_GB2312" w:cs="仿宋_GB2312" w:hint="eastAsia"/>
          <w:sz w:val="32"/>
          <w:szCs w:val="32"/>
        </w:rPr>
        <w:t>7</w:t>
      </w:r>
      <w:r>
        <w:rPr>
          <w:rFonts w:eastAsia="仿宋_GB2312" w:cs="仿宋_GB2312" w:hint="eastAsia"/>
          <w:sz w:val="32"/>
          <w:szCs w:val="32"/>
        </w:rPr>
        <w:t>个赛区举办赛区复赛。赛区组织推荐入围全国决赛的参赛者</w:t>
      </w:r>
      <w:r>
        <w:rPr>
          <w:rFonts w:eastAsia="仿宋_GB2312" w:hint="eastAsia"/>
          <w:kern w:val="0"/>
          <w:sz w:val="32"/>
          <w:szCs w:val="32"/>
        </w:rPr>
        <w:t>使用赛区比赛时登记的手机号</w:t>
      </w:r>
      <w:r>
        <w:rPr>
          <w:rFonts w:eastAsia="仿宋_GB2312" w:cs="仿宋_GB2312" w:hint="eastAsia"/>
          <w:sz w:val="32"/>
          <w:szCs w:val="32"/>
        </w:rPr>
        <w:t>登录大赛官网填写基本信息、上传作品图片。赛区管理员在官网对被推荐的作品进行确认。作品上传、赛区确认时间截至</w:t>
      </w:r>
      <w:r>
        <w:rPr>
          <w:rFonts w:eastAsia="仿宋_GB2312" w:cs="仿宋_GB2312" w:hint="eastAsia"/>
          <w:sz w:val="32"/>
          <w:szCs w:val="32"/>
        </w:rPr>
        <w:t>7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31</w:t>
      </w:r>
      <w:r>
        <w:rPr>
          <w:rFonts w:eastAsia="仿宋_GB2312" w:cs="仿宋_GB2312" w:hint="eastAsia"/>
          <w:sz w:val="32"/>
          <w:szCs w:val="32"/>
        </w:rPr>
        <w:t>日</w:t>
      </w:r>
      <w:r>
        <w:rPr>
          <w:rFonts w:eastAsia="仿宋_GB2312" w:cs="仿宋_GB2312" w:hint="eastAsia"/>
          <w:sz w:val="32"/>
          <w:szCs w:val="32"/>
        </w:rPr>
        <w:t>17:00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320131" w:rsidRDefault="008601D6">
      <w:pPr>
        <w:adjustRightInd w:val="0"/>
        <w:snapToGrid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不举办赛区复赛的地区，分赛项执委会组织专家评审，确定入围决赛的参赛者。复赛成绩不计入决赛。</w:t>
      </w:r>
    </w:p>
    <w:p w:rsidR="00320131" w:rsidRDefault="008601D6">
      <w:pPr>
        <w:widowControl/>
        <w:adjustRightInd w:val="0"/>
        <w:snapToGrid w:val="0"/>
        <w:spacing w:line="540" w:lineRule="exact"/>
        <w:ind w:firstLineChars="200" w:firstLine="640"/>
        <w:rPr>
          <w:rFonts w:eastAsia="楷体" w:cs="宋体"/>
          <w:b/>
          <w:bCs/>
          <w:kern w:val="0"/>
          <w:sz w:val="32"/>
        </w:rPr>
      </w:pPr>
      <w:r>
        <w:rPr>
          <w:rFonts w:eastAsia="楷体" w:cs="宋体" w:hint="eastAsia"/>
          <w:kern w:val="0"/>
          <w:sz w:val="32"/>
        </w:rPr>
        <w:t>（三）决赛：</w:t>
      </w:r>
      <w:r>
        <w:rPr>
          <w:rFonts w:eastAsia="楷体" w:cs="楷体" w:hint="eastAsia"/>
          <w:kern w:val="0"/>
          <w:sz w:val="32"/>
          <w:szCs w:val="32"/>
        </w:rPr>
        <w:t>2023</w:t>
      </w:r>
      <w:r>
        <w:rPr>
          <w:rFonts w:eastAsia="楷体" w:cs="楷体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楷体" w:cs="宋体" w:hint="eastAsia"/>
          <w:kern w:val="0"/>
          <w:sz w:val="32"/>
        </w:rPr>
        <w:t>月至</w:t>
      </w:r>
      <w:r>
        <w:rPr>
          <w:rFonts w:eastAsia="楷体" w:cs="宋体" w:hint="eastAsia"/>
          <w:kern w:val="0"/>
          <w:sz w:val="32"/>
        </w:rPr>
        <w:t>9</w:t>
      </w:r>
      <w:r>
        <w:rPr>
          <w:rFonts w:eastAsia="楷体" w:cs="宋体" w:hint="eastAsia"/>
          <w:kern w:val="0"/>
          <w:sz w:val="32"/>
        </w:rPr>
        <w:t>月</w:t>
      </w:r>
    </w:p>
    <w:p w:rsidR="00320131" w:rsidRDefault="008601D6">
      <w:pPr>
        <w:adjustRightInd w:val="0"/>
        <w:snapToGrid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所有入围决赛的参赛者，根据通知要求寄送</w:t>
      </w:r>
      <w:r>
        <w:rPr>
          <w:rFonts w:eastAsia="仿宋_GB2312" w:cs="仿宋_GB2312" w:hint="eastAsia"/>
          <w:color w:val="000000"/>
          <w:sz w:val="32"/>
          <w:szCs w:val="32"/>
        </w:rPr>
        <w:t>印蜕</w:t>
      </w:r>
      <w:r>
        <w:rPr>
          <w:rFonts w:eastAsia="仿宋_GB2312" w:cs="仿宋_GB2312" w:hint="eastAsia"/>
          <w:sz w:val="32"/>
          <w:szCs w:val="32"/>
        </w:rPr>
        <w:t>及印</w:t>
      </w:r>
      <w:r>
        <w:rPr>
          <w:rFonts w:eastAsia="仿宋_GB2312" w:cs="仿宋_GB2312" w:hint="eastAsia"/>
          <w:color w:val="000000"/>
          <w:sz w:val="32"/>
          <w:szCs w:val="32"/>
        </w:rPr>
        <w:t>屏</w:t>
      </w:r>
      <w:r>
        <w:rPr>
          <w:rFonts w:eastAsia="仿宋_GB2312" w:cs="仿宋_GB2312" w:hint="eastAsia"/>
          <w:sz w:val="32"/>
          <w:szCs w:val="32"/>
        </w:rPr>
        <w:t>实物作品，参赛</w:t>
      </w:r>
      <w:r>
        <w:rPr>
          <w:rFonts w:eastAsia="仿宋_GB2312" w:cs="仿宋_GB2312" w:hint="eastAsia"/>
          <w:color w:val="000000"/>
          <w:sz w:val="32"/>
          <w:szCs w:val="32"/>
        </w:rPr>
        <w:t>印屏</w:t>
      </w:r>
      <w:r>
        <w:rPr>
          <w:rFonts w:eastAsia="仿宋_GB2312" w:cs="仿宋_GB2312" w:hint="eastAsia"/>
          <w:sz w:val="32"/>
          <w:szCs w:val="32"/>
        </w:rPr>
        <w:t>不予退还。</w:t>
      </w:r>
    </w:p>
    <w:p w:rsidR="00320131" w:rsidRDefault="008601D6">
      <w:pPr>
        <w:adjustRightInd w:val="0"/>
        <w:snapToGrid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分赛项执委会组织专家对印</w:t>
      </w:r>
      <w:r>
        <w:rPr>
          <w:rFonts w:eastAsia="仿宋_GB2312" w:cs="仿宋_GB2312" w:hint="eastAsia"/>
          <w:color w:val="000000"/>
          <w:sz w:val="32"/>
          <w:szCs w:val="32"/>
        </w:rPr>
        <w:t>屏</w:t>
      </w:r>
      <w:r>
        <w:rPr>
          <w:rFonts w:eastAsia="仿宋_GB2312" w:cs="仿宋_GB2312" w:hint="eastAsia"/>
          <w:sz w:val="32"/>
          <w:szCs w:val="32"/>
        </w:rPr>
        <w:t>实物进行评审，并以适当方式组织核验参赛者篆刻技能水平。</w:t>
      </w:r>
    </w:p>
    <w:p w:rsidR="00320131" w:rsidRDefault="008601D6">
      <w:pPr>
        <w:widowControl/>
        <w:adjustRightInd w:val="0"/>
        <w:snapToGrid w:val="0"/>
        <w:spacing w:line="540" w:lineRule="exact"/>
        <w:ind w:firstLineChars="200" w:firstLine="640"/>
        <w:rPr>
          <w:rFonts w:eastAsia="楷体" w:cs="宋体"/>
          <w:kern w:val="0"/>
          <w:sz w:val="32"/>
        </w:rPr>
      </w:pPr>
      <w:r>
        <w:rPr>
          <w:rFonts w:eastAsia="楷体" w:cs="楷体"/>
          <w:kern w:val="0"/>
          <w:sz w:val="32"/>
        </w:rPr>
        <w:t>（四）</w:t>
      </w:r>
      <w:r>
        <w:rPr>
          <w:rFonts w:eastAsia="楷体" w:cs="楷体" w:hint="eastAsia"/>
          <w:kern w:val="0"/>
          <w:sz w:val="32"/>
        </w:rPr>
        <w:t>展示</w:t>
      </w:r>
      <w:r>
        <w:rPr>
          <w:rFonts w:eastAsia="楷体" w:cs="楷体"/>
          <w:kern w:val="0"/>
          <w:sz w:val="32"/>
        </w:rPr>
        <w:t>：</w:t>
      </w:r>
      <w:r>
        <w:rPr>
          <w:rFonts w:eastAsia="楷体" w:cs="楷体" w:hint="eastAsia"/>
          <w:kern w:val="0"/>
          <w:sz w:val="32"/>
          <w:szCs w:val="32"/>
        </w:rPr>
        <w:t>2023</w:t>
      </w:r>
      <w:r>
        <w:rPr>
          <w:rFonts w:eastAsia="楷体" w:cs="楷体" w:hint="eastAsia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楷体" w:cs="楷体" w:hint="eastAsia"/>
          <w:kern w:val="0"/>
          <w:sz w:val="32"/>
        </w:rPr>
        <w:t>月至</w:t>
      </w:r>
      <w:r>
        <w:rPr>
          <w:rFonts w:eastAsia="仿宋_GB2312"/>
          <w:kern w:val="0"/>
          <w:sz w:val="32"/>
          <w:szCs w:val="32"/>
        </w:rPr>
        <w:t>12</w:t>
      </w:r>
      <w:r>
        <w:rPr>
          <w:rFonts w:eastAsia="楷体" w:cs="楷体"/>
          <w:kern w:val="0"/>
          <w:sz w:val="32"/>
        </w:rPr>
        <w:t>月</w:t>
      </w:r>
    </w:p>
    <w:p w:rsidR="00320131" w:rsidRDefault="008601D6">
      <w:pPr>
        <w:adjustRightInd w:val="0"/>
        <w:snapToGrid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举办“印记中国”师生篆刻大赛获奖作品展览活动。</w:t>
      </w:r>
    </w:p>
    <w:p w:rsidR="00320131" w:rsidRDefault="008601D6">
      <w:pPr>
        <w:pStyle w:val="a8"/>
        <w:spacing w:beforeAutospacing="0" w:afterAutospacing="0" w:line="540" w:lineRule="exact"/>
        <w:ind w:firstLineChars="200"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四、其他事项</w:t>
      </w:r>
    </w:p>
    <w:p w:rsidR="00320131" w:rsidRDefault="008601D6">
      <w:pPr>
        <w:adjustRightInd w:val="0"/>
        <w:snapToGrid w:val="0"/>
        <w:spacing w:line="540" w:lineRule="exact"/>
        <w:ind w:firstLineChars="200" w:firstLine="640"/>
      </w:pPr>
      <w:r>
        <w:rPr>
          <w:rFonts w:eastAsia="仿宋_GB2312" w:cs="仿宋_GB2312" w:hint="eastAsia"/>
          <w:sz w:val="32"/>
          <w:szCs w:val="32"/>
        </w:rPr>
        <w:t>关于各赛段名单公示、决赛具体要求等未尽事宜均通过大赛官网发布通知。</w:t>
      </w:r>
    </w:p>
    <w:p w:rsidR="00320131" w:rsidRDefault="008601D6">
      <w:pPr>
        <w:adjustRightInd w:val="0"/>
        <w:snapToGrid w:val="0"/>
        <w:spacing w:line="52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联系人：中华世纪坛艺术馆</w:t>
      </w:r>
      <w:r>
        <w:rPr>
          <w:rFonts w:eastAsia="仿宋_GB2312" w:cs="仿宋_GB2312" w:hint="eastAsia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耿老师</w:t>
      </w:r>
    </w:p>
    <w:p w:rsidR="00320131" w:rsidRDefault="008601D6">
      <w:pPr>
        <w:adjustRightInd w:val="0"/>
        <w:snapToGrid w:val="0"/>
        <w:spacing w:line="52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电</w:t>
      </w:r>
      <w:r>
        <w:rPr>
          <w:rFonts w:eastAsia="仿宋_GB2312" w:cs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话：</w:t>
      </w:r>
      <w:r>
        <w:rPr>
          <w:rFonts w:eastAsia="仿宋_GB2312" w:cs="仿宋_GB2312" w:hint="eastAsia"/>
          <w:sz w:val="32"/>
          <w:szCs w:val="32"/>
        </w:rPr>
        <w:t>010-84187761</w:t>
      </w:r>
      <w:r>
        <w:rPr>
          <w:rFonts w:eastAsia="仿宋_GB2312" w:cs="仿宋_GB2312" w:hint="eastAsia"/>
          <w:sz w:val="32"/>
          <w:szCs w:val="32"/>
        </w:rPr>
        <w:t>（工作日</w:t>
      </w:r>
      <w:r>
        <w:rPr>
          <w:rFonts w:eastAsia="仿宋_GB2312" w:cs="仿宋_GB2312"/>
          <w:sz w:val="32"/>
          <w:szCs w:val="32"/>
        </w:rPr>
        <w:t>9:00</w:t>
      </w:r>
      <w:r>
        <w:rPr>
          <w:rFonts w:eastAsia="仿宋_GB2312" w:cs="仿宋_GB2312" w:hint="eastAsia"/>
          <w:sz w:val="32"/>
          <w:szCs w:val="32"/>
        </w:rPr>
        <w:t>—</w:t>
      </w:r>
      <w:r>
        <w:rPr>
          <w:rFonts w:eastAsia="仿宋_GB2312" w:cs="仿宋_GB2312" w:hint="eastAsia"/>
          <w:sz w:val="32"/>
          <w:szCs w:val="32"/>
        </w:rPr>
        <w:t>17:00</w:t>
      </w:r>
      <w:r>
        <w:rPr>
          <w:rFonts w:eastAsia="仿宋_GB2312" w:cs="仿宋_GB2312" w:hint="eastAsia"/>
          <w:sz w:val="32"/>
          <w:szCs w:val="32"/>
        </w:rPr>
        <w:t>接听咨询）</w:t>
      </w:r>
    </w:p>
    <w:p w:rsidR="00320131" w:rsidRDefault="008601D6">
      <w:pPr>
        <w:adjustRightInd w:val="0"/>
        <w:snapToGrid w:val="0"/>
        <w:spacing w:line="52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邮</w:t>
      </w:r>
      <w:r>
        <w:rPr>
          <w:rFonts w:eastAsia="仿宋_GB2312" w:cs="仿宋_GB2312"/>
          <w:sz w:val="32"/>
          <w:szCs w:val="32"/>
        </w:rPr>
        <w:tab/>
      </w:r>
      <w:r>
        <w:rPr>
          <w:rFonts w:eastAsia="仿宋_GB2312" w:cs="仿宋_GB2312" w:hint="eastAsia"/>
          <w:sz w:val="32"/>
          <w:szCs w:val="32"/>
        </w:rPr>
        <w:t>箱：</w:t>
      </w:r>
      <w:r>
        <w:rPr>
          <w:rFonts w:eastAsia="仿宋_GB2312" w:cs="仿宋_GB2312"/>
          <w:color w:val="000000"/>
          <w:sz w:val="32"/>
          <w:szCs w:val="32"/>
        </w:rPr>
        <w:t>zkdasai</w:t>
      </w:r>
      <w:r>
        <w:rPr>
          <w:rFonts w:eastAsia="仿宋_GB2312" w:cs="仿宋_GB2312"/>
          <w:sz w:val="32"/>
          <w:szCs w:val="32"/>
        </w:rPr>
        <w:t>@163.com</w:t>
      </w:r>
    </w:p>
    <w:p w:rsidR="00320131" w:rsidRDefault="008601D6">
      <w:pPr>
        <w:adjustRightInd w:val="0"/>
        <w:snapToGrid w:val="0"/>
        <w:spacing w:line="52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地</w:t>
      </w:r>
      <w:r>
        <w:rPr>
          <w:rFonts w:eastAsia="仿宋_GB2312" w:cs="仿宋_GB2312"/>
          <w:sz w:val="32"/>
          <w:szCs w:val="32"/>
        </w:rPr>
        <w:tab/>
      </w:r>
      <w:r>
        <w:rPr>
          <w:rFonts w:eastAsia="仿宋_GB2312" w:cs="仿宋_GB2312" w:hint="eastAsia"/>
          <w:sz w:val="32"/>
          <w:szCs w:val="32"/>
        </w:rPr>
        <w:t>址：北京市海淀区复兴路甲</w:t>
      </w:r>
      <w:r>
        <w:rPr>
          <w:rFonts w:eastAsia="仿宋_GB2312" w:cs="仿宋_GB2312"/>
          <w:sz w:val="32"/>
          <w:szCs w:val="32"/>
        </w:rPr>
        <w:t>9</w:t>
      </w:r>
      <w:r>
        <w:rPr>
          <w:rFonts w:eastAsia="仿宋_GB2312" w:cs="仿宋_GB2312" w:hint="eastAsia"/>
          <w:sz w:val="32"/>
          <w:szCs w:val="32"/>
        </w:rPr>
        <w:t>号中华世纪坛（篆刻大赛）</w:t>
      </w:r>
    </w:p>
    <w:p w:rsidR="00320131" w:rsidRDefault="008601D6">
      <w:pPr>
        <w:adjustRightInd w:val="0"/>
        <w:snapToGrid w:val="0"/>
        <w:spacing w:line="520" w:lineRule="exact"/>
        <w:ind w:firstLineChars="200" w:firstLine="640"/>
        <w:rPr>
          <w:rFonts w:cs="宋体"/>
          <w:sz w:val="22"/>
        </w:rPr>
      </w:pPr>
      <w:r>
        <w:rPr>
          <w:rFonts w:eastAsia="仿宋_GB2312" w:cs="仿宋_GB2312" w:hint="eastAsia"/>
          <w:sz w:val="32"/>
          <w:szCs w:val="32"/>
        </w:rPr>
        <w:t>邮</w:t>
      </w:r>
      <w:r>
        <w:rPr>
          <w:rFonts w:eastAsia="仿宋_GB2312" w:cs="仿宋_GB2312"/>
          <w:sz w:val="32"/>
          <w:szCs w:val="32"/>
        </w:rPr>
        <w:tab/>
      </w:r>
      <w:r>
        <w:rPr>
          <w:rFonts w:eastAsia="仿宋_GB2312" w:cs="仿宋_GB2312" w:hint="eastAsia"/>
          <w:sz w:val="32"/>
          <w:szCs w:val="32"/>
        </w:rPr>
        <w:t>编：</w:t>
      </w:r>
      <w:r>
        <w:rPr>
          <w:rFonts w:eastAsia="仿宋_GB2312" w:cs="仿宋_GB2312"/>
          <w:sz w:val="32"/>
          <w:szCs w:val="32"/>
        </w:rPr>
        <w:t>100038</w:t>
      </w:r>
    </w:p>
    <w:sectPr w:rsidR="00320131">
      <w:footerReference w:type="default" r:id="rId8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D6" w:rsidRDefault="008601D6">
      <w:r>
        <w:separator/>
      </w:r>
    </w:p>
  </w:endnote>
  <w:endnote w:type="continuationSeparator" w:id="0">
    <w:p w:rsidR="008601D6" w:rsidRDefault="0086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131" w:rsidRDefault="008601D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10.55pt;height:12.05pt;z-index:251659264;mso-wrap-style:none;mso-position-horizontal:center;mso-position-horizontal-relative:margin;mso-width-relative:page;mso-height-relative:page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B7XTPQAAAAAwEAAA8AAAAA&#10;AAAAAQAgAAAAIgAAAGRycy9kb3ducmV2LnhtbFBLAQIUABQAAAAIAIdO4kCfWrvL4wEAALkDAAAO&#10;AAAAAAAAAAEAIAAAAB8BAABkcnMvZTJvRG9jLnhtbFBLBQYAAAAABgAGAFkBAAB0BQAAAAA=&#10;" filled="f" stroked="f">
          <v:textbox style="mso-fit-shape-to-text:t" inset="0,0,0,0">
            <w:txbxContent>
              <w:p w:rsidR="00320131" w:rsidRDefault="008601D6"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649A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D6" w:rsidRDefault="008601D6">
      <w:r>
        <w:separator/>
      </w:r>
    </w:p>
  </w:footnote>
  <w:footnote w:type="continuationSeparator" w:id="0">
    <w:p w:rsidR="008601D6" w:rsidRDefault="00860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MmYzNjljYzBmZjkzNzdjNTU4MDQyNzAyZGIzM2EifQ=="/>
    <w:docVar w:name="KSO_WPS_MARK_KEY" w:val="4e3eba0e-64ce-4bc5-9d8d-c2d9b786f549"/>
  </w:docVars>
  <w:rsids>
    <w:rsidRoot w:val="002572F1"/>
    <w:rsid w:val="00030A73"/>
    <w:rsid w:val="00042A69"/>
    <w:rsid w:val="00054BA2"/>
    <w:rsid w:val="00066C49"/>
    <w:rsid w:val="00084A7D"/>
    <w:rsid w:val="00094942"/>
    <w:rsid w:val="000E3435"/>
    <w:rsid w:val="00153220"/>
    <w:rsid w:val="00161856"/>
    <w:rsid w:val="00163B6E"/>
    <w:rsid w:val="0017090D"/>
    <w:rsid w:val="00171A62"/>
    <w:rsid w:val="00182652"/>
    <w:rsid w:val="0019316E"/>
    <w:rsid w:val="001B44B4"/>
    <w:rsid w:val="001C19C9"/>
    <w:rsid w:val="001C7CD4"/>
    <w:rsid w:val="001D42DF"/>
    <w:rsid w:val="001E2DC5"/>
    <w:rsid w:val="002125BA"/>
    <w:rsid w:val="002572F1"/>
    <w:rsid w:val="002A4198"/>
    <w:rsid w:val="002A5A82"/>
    <w:rsid w:val="00304837"/>
    <w:rsid w:val="00320131"/>
    <w:rsid w:val="0032353E"/>
    <w:rsid w:val="00324C7B"/>
    <w:rsid w:val="003315FC"/>
    <w:rsid w:val="00347342"/>
    <w:rsid w:val="00355F96"/>
    <w:rsid w:val="00371887"/>
    <w:rsid w:val="003A6B99"/>
    <w:rsid w:val="003C26D0"/>
    <w:rsid w:val="003C5A68"/>
    <w:rsid w:val="00412894"/>
    <w:rsid w:val="0042465C"/>
    <w:rsid w:val="00427483"/>
    <w:rsid w:val="00433098"/>
    <w:rsid w:val="004479A1"/>
    <w:rsid w:val="0045238D"/>
    <w:rsid w:val="004937B4"/>
    <w:rsid w:val="004B0019"/>
    <w:rsid w:val="004B7347"/>
    <w:rsid w:val="004D5CA2"/>
    <w:rsid w:val="00517170"/>
    <w:rsid w:val="0052238C"/>
    <w:rsid w:val="0061593A"/>
    <w:rsid w:val="00621D95"/>
    <w:rsid w:val="00654129"/>
    <w:rsid w:val="006551FA"/>
    <w:rsid w:val="00687797"/>
    <w:rsid w:val="006F6F81"/>
    <w:rsid w:val="00713605"/>
    <w:rsid w:val="007B0492"/>
    <w:rsid w:val="008240AF"/>
    <w:rsid w:val="008241F6"/>
    <w:rsid w:val="00834A40"/>
    <w:rsid w:val="00836966"/>
    <w:rsid w:val="008601D6"/>
    <w:rsid w:val="00860D00"/>
    <w:rsid w:val="00862D30"/>
    <w:rsid w:val="00862E40"/>
    <w:rsid w:val="008630B8"/>
    <w:rsid w:val="008E2171"/>
    <w:rsid w:val="008E4775"/>
    <w:rsid w:val="008E4B30"/>
    <w:rsid w:val="008E6BA5"/>
    <w:rsid w:val="008E7AD0"/>
    <w:rsid w:val="008F0F12"/>
    <w:rsid w:val="0090194C"/>
    <w:rsid w:val="00911564"/>
    <w:rsid w:val="00950ED4"/>
    <w:rsid w:val="00954D5A"/>
    <w:rsid w:val="00957151"/>
    <w:rsid w:val="00960E8D"/>
    <w:rsid w:val="009830C8"/>
    <w:rsid w:val="00996424"/>
    <w:rsid w:val="009A41A8"/>
    <w:rsid w:val="009E4169"/>
    <w:rsid w:val="009E6761"/>
    <w:rsid w:val="009E6B9F"/>
    <w:rsid w:val="00A43580"/>
    <w:rsid w:val="00A956A3"/>
    <w:rsid w:val="00AA4C48"/>
    <w:rsid w:val="00B1500D"/>
    <w:rsid w:val="00B50DCE"/>
    <w:rsid w:val="00B529C2"/>
    <w:rsid w:val="00B5763D"/>
    <w:rsid w:val="00B619DF"/>
    <w:rsid w:val="00B87F1F"/>
    <w:rsid w:val="00B94184"/>
    <w:rsid w:val="00BB090D"/>
    <w:rsid w:val="00BD727C"/>
    <w:rsid w:val="00BE26D1"/>
    <w:rsid w:val="00C4076A"/>
    <w:rsid w:val="00C40B44"/>
    <w:rsid w:val="00C47CA1"/>
    <w:rsid w:val="00C66267"/>
    <w:rsid w:val="00C7127C"/>
    <w:rsid w:val="00C74DB1"/>
    <w:rsid w:val="00C752DD"/>
    <w:rsid w:val="00C955A9"/>
    <w:rsid w:val="00CA0C31"/>
    <w:rsid w:val="00CA39EE"/>
    <w:rsid w:val="00CB0F3B"/>
    <w:rsid w:val="00CB404E"/>
    <w:rsid w:val="00CC14A2"/>
    <w:rsid w:val="00CC4055"/>
    <w:rsid w:val="00CE4EA6"/>
    <w:rsid w:val="00D00848"/>
    <w:rsid w:val="00D15358"/>
    <w:rsid w:val="00D351E9"/>
    <w:rsid w:val="00D649A2"/>
    <w:rsid w:val="00D8512A"/>
    <w:rsid w:val="00D93D9D"/>
    <w:rsid w:val="00DA03A8"/>
    <w:rsid w:val="00DC25CD"/>
    <w:rsid w:val="00DC5E24"/>
    <w:rsid w:val="00DE2661"/>
    <w:rsid w:val="00E34258"/>
    <w:rsid w:val="00E616A5"/>
    <w:rsid w:val="00E6398E"/>
    <w:rsid w:val="00E9278F"/>
    <w:rsid w:val="00E94007"/>
    <w:rsid w:val="00E960D6"/>
    <w:rsid w:val="00EA3F77"/>
    <w:rsid w:val="00ED30C7"/>
    <w:rsid w:val="00EE0096"/>
    <w:rsid w:val="00F02493"/>
    <w:rsid w:val="00F64171"/>
    <w:rsid w:val="00F72A67"/>
    <w:rsid w:val="00F76C51"/>
    <w:rsid w:val="00F82819"/>
    <w:rsid w:val="00F96627"/>
    <w:rsid w:val="00FC61C1"/>
    <w:rsid w:val="00FD6B9F"/>
    <w:rsid w:val="02245B83"/>
    <w:rsid w:val="042E174D"/>
    <w:rsid w:val="062B6A8C"/>
    <w:rsid w:val="0704682C"/>
    <w:rsid w:val="08E31A3F"/>
    <w:rsid w:val="0BAB5C6E"/>
    <w:rsid w:val="0BE0656C"/>
    <w:rsid w:val="0F6560C3"/>
    <w:rsid w:val="11BD6BD7"/>
    <w:rsid w:val="126B0456"/>
    <w:rsid w:val="12CA57F8"/>
    <w:rsid w:val="143621E7"/>
    <w:rsid w:val="161A5ED8"/>
    <w:rsid w:val="16477F5A"/>
    <w:rsid w:val="17011C6C"/>
    <w:rsid w:val="1A27556D"/>
    <w:rsid w:val="1B0C75C5"/>
    <w:rsid w:val="1C7C719B"/>
    <w:rsid w:val="1EA9149F"/>
    <w:rsid w:val="1EAB17D0"/>
    <w:rsid w:val="1EE505A5"/>
    <w:rsid w:val="1FAA485B"/>
    <w:rsid w:val="21851FDA"/>
    <w:rsid w:val="22B74018"/>
    <w:rsid w:val="2DC86412"/>
    <w:rsid w:val="2DF615A4"/>
    <w:rsid w:val="2F0B022D"/>
    <w:rsid w:val="329A3887"/>
    <w:rsid w:val="348D1E4C"/>
    <w:rsid w:val="37524752"/>
    <w:rsid w:val="376E7D17"/>
    <w:rsid w:val="3814719E"/>
    <w:rsid w:val="39B93999"/>
    <w:rsid w:val="3A2E61DB"/>
    <w:rsid w:val="3DB64A25"/>
    <w:rsid w:val="3F3179AB"/>
    <w:rsid w:val="40337AC5"/>
    <w:rsid w:val="41B232DF"/>
    <w:rsid w:val="434B3F00"/>
    <w:rsid w:val="43CF691E"/>
    <w:rsid w:val="441B139B"/>
    <w:rsid w:val="449416BF"/>
    <w:rsid w:val="44A344BC"/>
    <w:rsid w:val="46A34FBE"/>
    <w:rsid w:val="478111DF"/>
    <w:rsid w:val="48BA1E17"/>
    <w:rsid w:val="48FF1313"/>
    <w:rsid w:val="4A7D0688"/>
    <w:rsid w:val="4D355BCD"/>
    <w:rsid w:val="50171C7B"/>
    <w:rsid w:val="558F0FEF"/>
    <w:rsid w:val="56281142"/>
    <w:rsid w:val="5A165E02"/>
    <w:rsid w:val="5AF7606D"/>
    <w:rsid w:val="5B19442F"/>
    <w:rsid w:val="5CA257FA"/>
    <w:rsid w:val="5FDC5356"/>
    <w:rsid w:val="6179058E"/>
    <w:rsid w:val="64DD0422"/>
    <w:rsid w:val="66A73F2B"/>
    <w:rsid w:val="676A0FB0"/>
    <w:rsid w:val="6B0C0021"/>
    <w:rsid w:val="6C6B731D"/>
    <w:rsid w:val="6C7B4531"/>
    <w:rsid w:val="6DC5706D"/>
    <w:rsid w:val="6EF34E42"/>
    <w:rsid w:val="6FD6078C"/>
    <w:rsid w:val="730808CE"/>
    <w:rsid w:val="74074257"/>
    <w:rsid w:val="74DA7570"/>
    <w:rsid w:val="783B448C"/>
    <w:rsid w:val="79114526"/>
    <w:rsid w:val="792A1F43"/>
    <w:rsid w:val="7A9D1E48"/>
    <w:rsid w:val="7E117E4C"/>
    <w:rsid w:val="7F4D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qFormat/>
    <w:pPr>
      <w:ind w:firstLineChars="200" w:firstLine="420"/>
    </w:pPr>
    <w:rPr>
      <w:rFonts w:ascii="Calibri" w:hAnsi="Calibri"/>
    </w:rPr>
  </w:style>
  <w:style w:type="paragraph" w:customStyle="1" w:styleId="BodyTextIndent1">
    <w:name w:val="Body Text Indent1"/>
    <w:basedOn w:val="a"/>
    <w:qFormat/>
    <w:pPr>
      <w:ind w:leftChars="200" w:left="420"/>
    </w:pPr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RachelKing</dc:creator>
  <cp:lastModifiedBy>dell</cp:lastModifiedBy>
  <cp:revision>14</cp:revision>
  <cp:lastPrinted>2023-03-22T00:50:00Z</cp:lastPrinted>
  <dcterms:created xsi:type="dcterms:W3CDTF">2023-03-08T05:28:00Z</dcterms:created>
  <dcterms:modified xsi:type="dcterms:W3CDTF">2023-03-29T08:15:00Z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BF866B9DFA684FC6A3F7D326AD462813</vt:lpwstr>
  </property>
</Properties>
</file>